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8169" w14:textId="378CE6B3" w:rsidR="00573436" w:rsidRDefault="00573436" w:rsidP="00573436">
      <w:pPr>
        <w:pStyle w:val="Single"/>
        <w:spacing w:line="200" w:lineRule="atLeast"/>
        <w:jc w:val="center"/>
        <w:rPr>
          <w:rFonts w:ascii="Tahoma" w:hAnsi="Tahoma"/>
          <w:b/>
          <w:sz w:val="22"/>
        </w:rPr>
      </w:pPr>
      <w:r w:rsidRPr="00105B70">
        <w:rPr>
          <w:rFonts w:ascii="Tahoma" w:hAnsi="Tahoma"/>
          <w:b/>
          <w:sz w:val="22"/>
          <w:highlight w:val="yellow"/>
        </w:rPr>
        <w:t>On Company headed pape</w:t>
      </w:r>
      <w:r>
        <w:rPr>
          <w:rFonts w:ascii="Tahoma" w:hAnsi="Tahoma"/>
          <w:b/>
          <w:sz w:val="22"/>
          <w:highlight w:val="yellow"/>
        </w:rPr>
        <w:t>r (Replace our Logo)</w:t>
      </w:r>
    </w:p>
    <w:p w14:paraId="5EA404CF" w14:textId="555966AB" w:rsidR="00573436" w:rsidRDefault="00573436" w:rsidP="00573436">
      <w:pPr>
        <w:pStyle w:val="Single"/>
        <w:spacing w:line="200" w:lineRule="atLeast"/>
        <w:jc w:val="center"/>
        <w:rPr>
          <w:rFonts w:ascii="Tahoma" w:hAnsi="Tahoma"/>
          <w:b/>
          <w:sz w:val="22"/>
        </w:rPr>
      </w:pPr>
    </w:p>
    <w:p w14:paraId="61C4966B" w14:textId="187328B8" w:rsidR="00573436" w:rsidRDefault="00573436" w:rsidP="00573436">
      <w:pPr>
        <w:pStyle w:val="Single"/>
        <w:spacing w:line="200" w:lineRule="atLeast"/>
        <w:jc w:val="center"/>
        <w:rPr>
          <w:rFonts w:ascii="Tahoma" w:hAnsi="Tahoma"/>
          <w:b/>
          <w:sz w:val="22"/>
        </w:rPr>
      </w:pPr>
      <w:r>
        <w:rPr>
          <w:rFonts w:ascii="Tahoma" w:hAnsi="Tahoma"/>
          <w:b/>
          <w:noProof/>
          <w:sz w:val="22"/>
        </w:rPr>
        <w:drawing>
          <wp:inline distT="0" distB="0" distL="0" distR="0" wp14:anchorId="14EDD2D1" wp14:editId="02BD69B5">
            <wp:extent cx="2081389" cy="749300"/>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fy-sig.png"/>
                    <pic:cNvPicPr/>
                  </pic:nvPicPr>
                  <pic:blipFill>
                    <a:blip r:embed="rId5">
                      <a:extLst>
                        <a:ext uri="{28A0092B-C50C-407E-A947-70E740481C1C}">
                          <a14:useLocalDpi xmlns:a14="http://schemas.microsoft.com/office/drawing/2010/main" val="0"/>
                        </a:ext>
                      </a:extLst>
                    </a:blip>
                    <a:stretch>
                      <a:fillRect/>
                    </a:stretch>
                  </pic:blipFill>
                  <pic:spPr>
                    <a:xfrm>
                      <a:off x="0" y="0"/>
                      <a:ext cx="2094286" cy="753943"/>
                    </a:xfrm>
                    <a:prstGeom prst="rect">
                      <a:avLst/>
                    </a:prstGeom>
                  </pic:spPr>
                </pic:pic>
              </a:graphicData>
            </a:graphic>
          </wp:inline>
        </w:drawing>
      </w:r>
    </w:p>
    <w:p w14:paraId="1E0F7190" w14:textId="337B1F5F" w:rsidR="00573436" w:rsidRDefault="00573436" w:rsidP="00573436">
      <w:pPr>
        <w:pStyle w:val="Single"/>
        <w:spacing w:line="200" w:lineRule="atLeast"/>
        <w:jc w:val="center"/>
        <w:rPr>
          <w:rFonts w:ascii="Tahoma" w:hAnsi="Tahoma"/>
          <w:b/>
          <w:sz w:val="22"/>
        </w:rPr>
      </w:pPr>
    </w:p>
    <w:p w14:paraId="156F4ECA" w14:textId="6A2E559A" w:rsidR="00573436" w:rsidRDefault="00573436" w:rsidP="00573436">
      <w:pPr>
        <w:pStyle w:val="Single"/>
        <w:spacing w:line="200" w:lineRule="atLeast"/>
        <w:jc w:val="center"/>
        <w:rPr>
          <w:rFonts w:ascii="Tahoma" w:hAnsi="Tahoma"/>
          <w:b/>
          <w:sz w:val="22"/>
        </w:rPr>
      </w:pPr>
    </w:p>
    <w:p w14:paraId="0E96D3F5" w14:textId="77777777" w:rsidR="00573436" w:rsidRDefault="00573436" w:rsidP="00573436">
      <w:pPr>
        <w:pStyle w:val="Single"/>
        <w:spacing w:line="200" w:lineRule="atLeast"/>
        <w:jc w:val="center"/>
        <w:rPr>
          <w:rFonts w:ascii="Tahoma" w:hAnsi="Tahoma"/>
          <w:b/>
          <w:sz w:val="22"/>
        </w:rPr>
      </w:pPr>
    </w:p>
    <w:p w14:paraId="1A0D3E0C" w14:textId="77777777" w:rsidR="007A26E3" w:rsidRPr="00B82E57" w:rsidRDefault="007A26E3" w:rsidP="007A26E3">
      <w:pPr>
        <w:jc w:val="both"/>
        <w:rPr>
          <w:rFonts w:ascii="Tahoma" w:hAnsi="Tahoma" w:cs="Tahoma"/>
          <w:sz w:val="20"/>
        </w:rPr>
      </w:pPr>
    </w:p>
    <w:p w14:paraId="09120431" w14:textId="77777777" w:rsidR="007A26E3" w:rsidRPr="00B82E57" w:rsidRDefault="007A26E3" w:rsidP="007A26E3">
      <w:pPr>
        <w:numPr>
          <w:ilvl w:val="0"/>
          <w:numId w:val="1"/>
        </w:numPr>
        <w:jc w:val="both"/>
        <w:rPr>
          <w:rFonts w:ascii="Tahoma" w:hAnsi="Tahoma" w:cs="Tahoma"/>
          <w:b/>
          <w:sz w:val="20"/>
        </w:rPr>
      </w:pPr>
      <w:r w:rsidRPr="00B82E57">
        <w:rPr>
          <w:rFonts w:ascii="Tahoma" w:hAnsi="Tahoma" w:cs="Tahoma"/>
          <w:b/>
          <w:sz w:val="20"/>
        </w:rPr>
        <w:t>TRAVEL POLICY</w:t>
      </w:r>
    </w:p>
    <w:p w14:paraId="13377743" w14:textId="77777777" w:rsidR="007A26E3" w:rsidRPr="00B82E57" w:rsidRDefault="007A26E3" w:rsidP="007A26E3">
      <w:pPr>
        <w:jc w:val="both"/>
        <w:rPr>
          <w:rFonts w:ascii="Tahoma" w:hAnsi="Tahoma" w:cs="Tahoma"/>
          <w:b/>
          <w:sz w:val="20"/>
        </w:rPr>
      </w:pPr>
    </w:p>
    <w:p w14:paraId="51E7064D"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Overview</w:t>
      </w:r>
    </w:p>
    <w:p w14:paraId="26E9A452" w14:textId="77777777" w:rsidR="007A26E3" w:rsidRPr="00B82E57" w:rsidRDefault="007A26E3" w:rsidP="007A26E3">
      <w:pPr>
        <w:jc w:val="both"/>
        <w:rPr>
          <w:rFonts w:ascii="Tahoma" w:hAnsi="Tahoma" w:cs="Tahoma"/>
          <w:sz w:val="20"/>
        </w:rPr>
      </w:pPr>
    </w:p>
    <w:p w14:paraId="6C51AA4A"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This Policy establishes guidelines governing the expenditure incurred when </w:t>
      </w:r>
      <w:r>
        <w:rPr>
          <w:rFonts w:ascii="Tahoma" w:hAnsi="Tahoma" w:cs="Tahoma"/>
          <w:sz w:val="20"/>
        </w:rPr>
        <w:t>Colleague</w:t>
      </w:r>
      <w:r w:rsidRPr="00B82E57">
        <w:rPr>
          <w:rFonts w:ascii="Tahoma" w:hAnsi="Tahoma" w:cs="Tahoma"/>
          <w:sz w:val="20"/>
        </w:rPr>
        <w:t>s are required to travel on Company business.</w:t>
      </w:r>
    </w:p>
    <w:p w14:paraId="13FEC42F" w14:textId="77777777" w:rsidR="007A26E3" w:rsidRPr="00B82E57" w:rsidRDefault="007A26E3" w:rsidP="007A26E3">
      <w:pPr>
        <w:jc w:val="both"/>
        <w:rPr>
          <w:rFonts w:ascii="Tahoma" w:hAnsi="Tahoma" w:cs="Tahoma"/>
          <w:sz w:val="20"/>
        </w:rPr>
      </w:pPr>
    </w:p>
    <w:p w14:paraId="2FB8F6BF" w14:textId="77777777" w:rsidR="007A26E3" w:rsidRPr="00B82E57" w:rsidRDefault="007A26E3" w:rsidP="007A26E3">
      <w:pPr>
        <w:jc w:val="both"/>
        <w:rPr>
          <w:rFonts w:ascii="Tahoma" w:hAnsi="Tahoma" w:cs="Tahoma"/>
          <w:sz w:val="20"/>
        </w:rPr>
      </w:pPr>
      <w:r w:rsidRPr="00B82E57">
        <w:rPr>
          <w:rFonts w:ascii="Tahoma" w:hAnsi="Tahoma" w:cs="Tahoma"/>
          <w:sz w:val="20"/>
        </w:rPr>
        <w:t>Travel and related expenses form a substantial part of the Company’s total expenditure and it is essential that we manage these costs effectively.</w:t>
      </w:r>
    </w:p>
    <w:p w14:paraId="65DED5A6" w14:textId="77777777" w:rsidR="007A26E3" w:rsidRPr="00B82E57" w:rsidRDefault="007A26E3" w:rsidP="007A26E3">
      <w:pPr>
        <w:pStyle w:val="ListParagraph"/>
        <w:ind w:left="0"/>
        <w:rPr>
          <w:rFonts w:ascii="Tahoma" w:hAnsi="Tahoma" w:cs="Tahoma"/>
          <w:sz w:val="20"/>
        </w:rPr>
      </w:pPr>
    </w:p>
    <w:p w14:paraId="30B74076"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The Policy and Procedures contained in this Handbook are designed to strike a balance between effective cost control </w:t>
      </w:r>
      <w:r>
        <w:rPr>
          <w:rFonts w:ascii="Tahoma" w:hAnsi="Tahoma" w:cs="Tahoma"/>
          <w:sz w:val="20"/>
        </w:rPr>
        <w:t>and</w:t>
      </w:r>
      <w:r w:rsidRPr="00B82E57">
        <w:rPr>
          <w:rFonts w:ascii="Tahoma" w:hAnsi="Tahoma" w:cs="Tahoma"/>
          <w:sz w:val="20"/>
        </w:rPr>
        <w:t xml:space="preserve"> ensuring that all </w:t>
      </w:r>
      <w:r>
        <w:rPr>
          <w:rFonts w:ascii="Tahoma" w:hAnsi="Tahoma" w:cs="Tahoma"/>
          <w:sz w:val="20"/>
        </w:rPr>
        <w:t>Colleague</w:t>
      </w:r>
      <w:r w:rsidRPr="00B82E57">
        <w:rPr>
          <w:rFonts w:ascii="Tahoma" w:hAnsi="Tahoma" w:cs="Tahoma"/>
          <w:sz w:val="20"/>
        </w:rPr>
        <w:t>s arrive at their destinations in relative comfort allowing them to carry out their work.</w:t>
      </w:r>
    </w:p>
    <w:p w14:paraId="0130ABB7" w14:textId="77777777" w:rsidR="007A26E3" w:rsidRPr="00B82E57" w:rsidRDefault="007A26E3" w:rsidP="007A26E3">
      <w:pPr>
        <w:rPr>
          <w:rFonts w:ascii="Tahoma" w:hAnsi="Tahoma" w:cs="Tahoma"/>
          <w:sz w:val="20"/>
        </w:rPr>
      </w:pPr>
    </w:p>
    <w:p w14:paraId="43382B7A"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Objectives</w:t>
      </w:r>
    </w:p>
    <w:p w14:paraId="5CE8B04D" w14:textId="77777777" w:rsidR="007A26E3" w:rsidRPr="00B82E57" w:rsidRDefault="007A26E3" w:rsidP="007A26E3">
      <w:pPr>
        <w:jc w:val="both"/>
        <w:rPr>
          <w:rFonts w:ascii="Tahoma" w:hAnsi="Tahoma" w:cs="Tahoma"/>
          <w:sz w:val="20"/>
        </w:rPr>
      </w:pPr>
    </w:p>
    <w:p w14:paraId="65C05C20"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Ensure all </w:t>
      </w:r>
      <w:r>
        <w:rPr>
          <w:rFonts w:ascii="Tahoma" w:hAnsi="Tahoma" w:cs="Tahoma"/>
          <w:sz w:val="20"/>
        </w:rPr>
        <w:t>Colleague</w:t>
      </w:r>
      <w:r w:rsidRPr="00B82E57">
        <w:rPr>
          <w:rFonts w:ascii="Tahoma" w:hAnsi="Tahoma" w:cs="Tahoma"/>
          <w:sz w:val="20"/>
        </w:rPr>
        <w:t>s have a clear and consistent understanding of Policies and Procedures for business travel and entertainment.</w:t>
      </w:r>
    </w:p>
    <w:p w14:paraId="1F9B35E2" w14:textId="77777777" w:rsidR="007A26E3" w:rsidRPr="00B82E57" w:rsidRDefault="007A26E3" w:rsidP="007A26E3">
      <w:pPr>
        <w:jc w:val="both"/>
        <w:rPr>
          <w:rFonts w:ascii="Tahoma" w:hAnsi="Tahoma" w:cs="Tahoma"/>
          <w:sz w:val="20"/>
        </w:rPr>
      </w:pPr>
    </w:p>
    <w:p w14:paraId="206ED50D" w14:textId="77777777" w:rsidR="007A26E3" w:rsidRPr="00B82E57" w:rsidRDefault="007A26E3" w:rsidP="007A26E3">
      <w:pPr>
        <w:jc w:val="both"/>
        <w:rPr>
          <w:rFonts w:ascii="Tahoma" w:hAnsi="Tahoma" w:cs="Tahoma"/>
          <w:sz w:val="20"/>
        </w:rPr>
      </w:pPr>
      <w:r w:rsidRPr="00B82E57">
        <w:rPr>
          <w:rFonts w:ascii="Tahoma" w:hAnsi="Tahoma" w:cs="Tahoma"/>
          <w:sz w:val="20"/>
        </w:rPr>
        <w:t>Provide business travellers with a reasonable level of service and comfort at the lowest possible cost.</w:t>
      </w:r>
    </w:p>
    <w:p w14:paraId="56F0252B" w14:textId="77777777" w:rsidR="007A26E3" w:rsidRPr="00B82E57" w:rsidRDefault="007A26E3" w:rsidP="007A26E3">
      <w:pPr>
        <w:pStyle w:val="ListParagraph"/>
        <w:ind w:left="0"/>
        <w:rPr>
          <w:rFonts w:ascii="Tahoma" w:hAnsi="Tahoma" w:cs="Tahoma"/>
          <w:sz w:val="20"/>
        </w:rPr>
      </w:pPr>
    </w:p>
    <w:p w14:paraId="55CECD78" w14:textId="77777777" w:rsidR="007A26E3" w:rsidRPr="00B82E57" w:rsidRDefault="007A26E3" w:rsidP="007A26E3">
      <w:pPr>
        <w:jc w:val="both"/>
        <w:rPr>
          <w:rFonts w:ascii="Tahoma" w:hAnsi="Tahoma" w:cs="Tahoma"/>
          <w:sz w:val="20"/>
        </w:rPr>
      </w:pPr>
      <w:r w:rsidRPr="00B82E57">
        <w:rPr>
          <w:rFonts w:ascii="Tahoma" w:hAnsi="Tahoma" w:cs="Tahoma"/>
          <w:sz w:val="20"/>
        </w:rPr>
        <w:t>Maximise the Company’s ability to negotiate discounted rates with preferred suppliers and travel expenses.</w:t>
      </w:r>
    </w:p>
    <w:p w14:paraId="79AD4F2E" w14:textId="77777777" w:rsidR="007A26E3" w:rsidRPr="00B82E57" w:rsidRDefault="007A26E3" w:rsidP="007A26E3">
      <w:pPr>
        <w:jc w:val="both"/>
        <w:rPr>
          <w:rFonts w:ascii="Tahoma" w:hAnsi="Tahoma" w:cs="Tahoma"/>
          <w:sz w:val="20"/>
        </w:rPr>
      </w:pPr>
    </w:p>
    <w:p w14:paraId="08C388B5"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Scope</w:t>
      </w:r>
    </w:p>
    <w:p w14:paraId="506037EF" w14:textId="77777777" w:rsidR="007A26E3" w:rsidRPr="00B82E57" w:rsidRDefault="007A26E3" w:rsidP="007A26E3">
      <w:pPr>
        <w:jc w:val="both"/>
        <w:rPr>
          <w:rFonts w:ascii="Tahoma" w:hAnsi="Tahoma" w:cs="Tahoma"/>
          <w:sz w:val="20"/>
        </w:rPr>
      </w:pPr>
    </w:p>
    <w:p w14:paraId="164E9DCC"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This Travel Policy applies to all </w:t>
      </w:r>
      <w:r>
        <w:rPr>
          <w:rFonts w:ascii="Tahoma" w:hAnsi="Tahoma" w:cs="Tahoma"/>
          <w:sz w:val="20"/>
        </w:rPr>
        <w:t>Colleague</w:t>
      </w:r>
      <w:r w:rsidRPr="00B82E57">
        <w:rPr>
          <w:rFonts w:ascii="Tahoma" w:hAnsi="Tahoma" w:cs="Tahoma"/>
          <w:sz w:val="20"/>
        </w:rPr>
        <w:t>s of the Company.</w:t>
      </w:r>
    </w:p>
    <w:p w14:paraId="61086A02" w14:textId="77777777" w:rsidR="007A26E3" w:rsidRPr="00B82E57" w:rsidRDefault="007A26E3" w:rsidP="007A26E3">
      <w:pPr>
        <w:jc w:val="both"/>
        <w:rPr>
          <w:rFonts w:ascii="Tahoma" w:hAnsi="Tahoma" w:cs="Tahoma"/>
          <w:sz w:val="20"/>
        </w:rPr>
      </w:pPr>
    </w:p>
    <w:p w14:paraId="1AD7B2D5" w14:textId="77777777" w:rsidR="007A26E3" w:rsidRPr="00B82E57" w:rsidRDefault="007A26E3" w:rsidP="007A26E3">
      <w:pPr>
        <w:jc w:val="both"/>
        <w:rPr>
          <w:rFonts w:ascii="Tahoma" w:hAnsi="Tahoma" w:cs="Tahoma"/>
          <w:sz w:val="20"/>
        </w:rPr>
      </w:pPr>
      <w:r w:rsidRPr="00B82E57">
        <w:rPr>
          <w:rFonts w:ascii="Tahoma" w:hAnsi="Tahoma" w:cs="Tahoma"/>
          <w:sz w:val="20"/>
        </w:rPr>
        <w:t>Managers may, at their discretion, impose greater control than required by this Policy but never less.</w:t>
      </w:r>
    </w:p>
    <w:p w14:paraId="5FF462A1" w14:textId="77777777" w:rsidR="007A26E3" w:rsidRPr="00B82E57" w:rsidRDefault="007A26E3" w:rsidP="007A26E3">
      <w:pPr>
        <w:jc w:val="both"/>
        <w:rPr>
          <w:rFonts w:ascii="Tahoma" w:hAnsi="Tahoma" w:cs="Tahoma"/>
          <w:sz w:val="20"/>
        </w:rPr>
      </w:pPr>
    </w:p>
    <w:p w14:paraId="3D789EBE"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Responsibility and Enforcement</w:t>
      </w:r>
    </w:p>
    <w:p w14:paraId="576EBA36" w14:textId="77777777" w:rsidR="007A26E3" w:rsidRPr="00B82E57" w:rsidRDefault="007A26E3" w:rsidP="007A26E3">
      <w:pPr>
        <w:jc w:val="both"/>
        <w:rPr>
          <w:rFonts w:ascii="Tahoma" w:hAnsi="Tahoma" w:cs="Tahoma"/>
          <w:sz w:val="20"/>
        </w:rPr>
      </w:pPr>
    </w:p>
    <w:p w14:paraId="4DEA85A1" w14:textId="77777777" w:rsidR="007A26E3" w:rsidRPr="00B82E57" w:rsidRDefault="007A26E3" w:rsidP="007A26E3">
      <w:pPr>
        <w:jc w:val="both"/>
        <w:rPr>
          <w:rFonts w:ascii="Tahoma" w:hAnsi="Tahoma" w:cs="Tahoma"/>
          <w:sz w:val="20"/>
        </w:rPr>
      </w:pPr>
      <w:r w:rsidRPr="00B82E57">
        <w:rPr>
          <w:rFonts w:ascii="Tahoma" w:hAnsi="Tahoma" w:cs="Tahoma"/>
          <w:sz w:val="20"/>
        </w:rPr>
        <w:t>The traveller is responsible for complying with the Travel Policy</w:t>
      </w:r>
      <w:r>
        <w:rPr>
          <w:rFonts w:ascii="Tahoma" w:hAnsi="Tahoma" w:cs="Tahoma"/>
          <w:sz w:val="20"/>
        </w:rPr>
        <w:t xml:space="preserve"> in place at any point in time</w:t>
      </w:r>
      <w:r w:rsidRPr="00B82E57">
        <w:rPr>
          <w:rFonts w:ascii="Tahoma" w:hAnsi="Tahoma" w:cs="Tahoma"/>
          <w:sz w:val="20"/>
        </w:rPr>
        <w:t xml:space="preserve">.  The </w:t>
      </w:r>
      <w:r>
        <w:rPr>
          <w:rFonts w:ascii="Tahoma" w:hAnsi="Tahoma" w:cs="Tahoma"/>
          <w:sz w:val="20"/>
        </w:rPr>
        <w:t>Company will regularly review travel costs and expenses to ensure policy is being adhered to and costs kept to a minimum</w:t>
      </w:r>
      <w:r w:rsidRPr="00B82E57">
        <w:rPr>
          <w:rFonts w:ascii="Tahoma" w:hAnsi="Tahoma" w:cs="Tahoma"/>
          <w:sz w:val="20"/>
        </w:rPr>
        <w:t>.</w:t>
      </w:r>
    </w:p>
    <w:p w14:paraId="39154D6D" w14:textId="77777777" w:rsidR="007A26E3" w:rsidRPr="00B82E57" w:rsidRDefault="007A26E3" w:rsidP="007A26E3">
      <w:pPr>
        <w:jc w:val="both"/>
        <w:rPr>
          <w:rFonts w:ascii="Tahoma" w:hAnsi="Tahoma" w:cs="Tahoma"/>
          <w:sz w:val="20"/>
        </w:rPr>
      </w:pPr>
    </w:p>
    <w:p w14:paraId="01482392" w14:textId="77777777" w:rsidR="007A26E3" w:rsidRDefault="007A26E3" w:rsidP="007A26E3">
      <w:pPr>
        <w:jc w:val="both"/>
        <w:rPr>
          <w:rFonts w:ascii="Tahoma" w:hAnsi="Tahoma" w:cs="Tahoma"/>
          <w:sz w:val="20"/>
        </w:rPr>
      </w:pPr>
      <w:r w:rsidRPr="00B82E57">
        <w:rPr>
          <w:rFonts w:ascii="Tahoma" w:hAnsi="Tahoma" w:cs="Tahoma"/>
          <w:sz w:val="20"/>
        </w:rPr>
        <w:t>Travellers who do not comply with this Travel Po</w:t>
      </w:r>
      <w:r>
        <w:rPr>
          <w:rFonts w:ascii="Tahoma" w:hAnsi="Tahoma" w:cs="Tahoma"/>
          <w:sz w:val="20"/>
        </w:rPr>
        <w:t xml:space="preserve">licy may be subject to delay or </w:t>
      </w:r>
      <w:r w:rsidRPr="00B82E57">
        <w:rPr>
          <w:rFonts w:ascii="Tahoma" w:hAnsi="Tahoma" w:cs="Tahoma"/>
          <w:sz w:val="20"/>
        </w:rPr>
        <w:t>withholding of reimbursement.</w:t>
      </w:r>
      <w:r>
        <w:rPr>
          <w:rFonts w:ascii="Tahoma" w:hAnsi="Tahoma" w:cs="Tahoma"/>
          <w:sz w:val="20"/>
        </w:rPr>
        <w:t xml:space="preserve"> </w:t>
      </w:r>
    </w:p>
    <w:p w14:paraId="47894AC4" w14:textId="77777777" w:rsidR="007A26E3" w:rsidRDefault="007A26E3" w:rsidP="007A26E3">
      <w:pPr>
        <w:pStyle w:val="ListParagraph"/>
        <w:rPr>
          <w:rFonts w:ascii="Tahoma" w:hAnsi="Tahoma" w:cs="Tahoma"/>
          <w:sz w:val="20"/>
        </w:rPr>
      </w:pPr>
    </w:p>
    <w:p w14:paraId="790619EB" w14:textId="77777777" w:rsidR="007A26E3" w:rsidRPr="00B82E57" w:rsidRDefault="007A26E3" w:rsidP="007A26E3">
      <w:pPr>
        <w:jc w:val="both"/>
        <w:rPr>
          <w:rFonts w:ascii="Tahoma" w:hAnsi="Tahoma" w:cs="Tahoma"/>
          <w:sz w:val="20"/>
        </w:rPr>
      </w:pPr>
      <w:r>
        <w:rPr>
          <w:rFonts w:ascii="Tahoma" w:hAnsi="Tahoma" w:cs="Tahoma"/>
          <w:sz w:val="20"/>
        </w:rPr>
        <w:t>Abuse of the Travel Policy could lead to disciplinary action being taken.</w:t>
      </w:r>
    </w:p>
    <w:p w14:paraId="7A1D3412" w14:textId="77777777" w:rsidR="007A26E3" w:rsidRPr="00B82E57" w:rsidRDefault="007A26E3" w:rsidP="007A26E3">
      <w:pPr>
        <w:pStyle w:val="ListParagraph"/>
        <w:ind w:left="0"/>
        <w:rPr>
          <w:rFonts w:ascii="Tahoma" w:hAnsi="Tahoma" w:cs="Tahoma"/>
          <w:sz w:val="20"/>
        </w:rPr>
      </w:pPr>
    </w:p>
    <w:p w14:paraId="7D19F11E" w14:textId="4B4E1DC4" w:rsidR="007A26E3" w:rsidRDefault="007A26E3" w:rsidP="007A26E3">
      <w:pPr>
        <w:jc w:val="both"/>
        <w:rPr>
          <w:rFonts w:ascii="Tahoma" w:hAnsi="Tahoma" w:cs="Tahoma"/>
          <w:sz w:val="20"/>
        </w:rPr>
      </w:pPr>
      <w:r w:rsidRPr="00B82E57">
        <w:rPr>
          <w:rFonts w:ascii="Tahoma" w:hAnsi="Tahoma" w:cs="Tahoma"/>
          <w:sz w:val="20"/>
        </w:rPr>
        <w:t xml:space="preserve">When a traveller does not book the lowest air fare, accommodation or car rental rate offered, </w:t>
      </w:r>
      <w:r>
        <w:rPr>
          <w:rFonts w:ascii="Tahoma" w:hAnsi="Tahoma" w:cs="Tahoma"/>
          <w:sz w:val="20"/>
        </w:rPr>
        <w:t xml:space="preserve">the Company‘s Business Travel Booking Supplier </w:t>
      </w:r>
      <w:r w:rsidRPr="00B82E57">
        <w:rPr>
          <w:rFonts w:ascii="Tahoma" w:hAnsi="Tahoma" w:cs="Tahoma"/>
          <w:sz w:val="20"/>
        </w:rPr>
        <w:t>will note the Policy exception and include this in the monthly exception reports that are reviewed by the Accounts Department and the Finance Director.  This will show if the lowest fare could not be booked due to availability, timing or other reason(s).</w:t>
      </w:r>
    </w:p>
    <w:p w14:paraId="67440009" w14:textId="77777777" w:rsidR="007A26E3" w:rsidRDefault="007A26E3" w:rsidP="007A26E3">
      <w:pPr>
        <w:jc w:val="both"/>
        <w:rPr>
          <w:rFonts w:ascii="Tahoma" w:hAnsi="Tahoma" w:cs="Tahoma"/>
          <w:sz w:val="20"/>
        </w:rPr>
      </w:pPr>
    </w:p>
    <w:p w14:paraId="36C24817" w14:textId="77777777" w:rsidR="007A26E3" w:rsidRPr="00B82E57" w:rsidRDefault="007A26E3" w:rsidP="007A26E3">
      <w:pPr>
        <w:jc w:val="both"/>
        <w:rPr>
          <w:rFonts w:ascii="Tahoma" w:hAnsi="Tahoma" w:cs="Tahoma"/>
          <w:sz w:val="20"/>
        </w:rPr>
      </w:pPr>
    </w:p>
    <w:p w14:paraId="565466A2"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Who to Call on Travel Policy Issues</w:t>
      </w:r>
    </w:p>
    <w:p w14:paraId="7EF22B3E" w14:textId="77777777" w:rsidR="007A26E3" w:rsidRPr="00B82E57" w:rsidRDefault="007A26E3" w:rsidP="007A26E3">
      <w:pPr>
        <w:jc w:val="both"/>
        <w:rPr>
          <w:rFonts w:ascii="Tahoma" w:hAnsi="Tahoma" w:cs="Tahoma"/>
          <w:sz w:val="20"/>
        </w:rPr>
      </w:pPr>
    </w:p>
    <w:p w14:paraId="2B71D3EC" w14:textId="77777777" w:rsidR="007A26E3" w:rsidRPr="00B82E57" w:rsidRDefault="007A26E3" w:rsidP="007A26E3">
      <w:pPr>
        <w:jc w:val="both"/>
        <w:rPr>
          <w:rFonts w:ascii="Tahoma" w:hAnsi="Tahoma" w:cs="Tahoma"/>
          <w:sz w:val="20"/>
        </w:rPr>
      </w:pPr>
      <w:r w:rsidRPr="00B82E57">
        <w:rPr>
          <w:rFonts w:ascii="Tahoma" w:hAnsi="Tahoma" w:cs="Tahoma"/>
          <w:sz w:val="20"/>
        </w:rPr>
        <w:t>Any questions, concerns or suggestions regarding this Travel Policy may be directed to the Human Resources Department.</w:t>
      </w:r>
    </w:p>
    <w:p w14:paraId="67955488" w14:textId="77777777" w:rsidR="00573436" w:rsidRDefault="00573436" w:rsidP="007A26E3">
      <w:pPr>
        <w:jc w:val="both"/>
        <w:rPr>
          <w:rFonts w:ascii="Tahoma" w:hAnsi="Tahoma" w:cs="Tahoma"/>
          <w:sz w:val="20"/>
        </w:rPr>
      </w:pPr>
    </w:p>
    <w:p w14:paraId="4A8EF13A" w14:textId="66D8C696" w:rsidR="007A26E3" w:rsidRPr="00B82E57" w:rsidRDefault="007A26E3" w:rsidP="007A26E3">
      <w:pPr>
        <w:jc w:val="both"/>
        <w:rPr>
          <w:rFonts w:ascii="Tahoma" w:hAnsi="Tahoma" w:cs="Tahoma"/>
          <w:b/>
          <w:i/>
          <w:sz w:val="20"/>
        </w:rPr>
      </w:pPr>
      <w:r w:rsidRPr="00B82E57">
        <w:rPr>
          <w:rFonts w:ascii="Tahoma" w:hAnsi="Tahoma" w:cs="Tahoma"/>
          <w:b/>
          <w:i/>
          <w:sz w:val="20"/>
        </w:rPr>
        <w:t>Your co-operation in implementing this Policy and consequently achieving the objective</w:t>
      </w:r>
      <w:r>
        <w:rPr>
          <w:rFonts w:ascii="Tahoma" w:hAnsi="Tahoma" w:cs="Tahoma"/>
          <w:b/>
          <w:i/>
          <w:sz w:val="20"/>
        </w:rPr>
        <w:t>s</w:t>
      </w:r>
      <w:r w:rsidRPr="00B82E57">
        <w:rPr>
          <w:rFonts w:ascii="Tahoma" w:hAnsi="Tahoma" w:cs="Tahoma"/>
          <w:b/>
          <w:i/>
          <w:sz w:val="20"/>
        </w:rPr>
        <w:t xml:space="preserve"> is appreciated.</w:t>
      </w:r>
    </w:p>
    <w:p w14:paraId="68C9252B" w14:textId="77777777" w:rsidR="007A26E3" w:rsidRDefault="007A26E3" w:rsidP="007A26E3">
      <w:pPr>
        <w:jc w:val="both"/>
        <w:rPr>
          <w:rFonts w:ascii="Tahoma" w:hAnsi="Tahoma" w:cs="Tahoma"/>
          <w:sz w:val="20"/>
          <w:u w:val="single"/>
        </w:rPr>
      </w:pPr>
    </w:p>
    <w:p w14:paraId="07A3E06E"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Travel Arrangements</w:t>
      </w:r>
    </w:p>
    <w:p w14:paraId="34E58E77" w14:textId="77777777" w:rsidR="007A26E3" w:rsidRPr="00B82E57" w:rsidRDefault="007A26E3" w:rsidP="007A26E3">
      <w:pPr>
        <w:jc w:val="both"/>
        <w:rPr>
          <w:rFonts w:ascii="Tahoma" w:hAnsi="Tahoma" w:cs="Tahoma"/>
          <w:b/>
          <w:sz w:val="20"/>
        </w:rPr>
      </w:pPr>
    </w:p>
    <w:p w14:paraId="65972F0A"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Reservation Procedures</w:t>
      </w:r>
    </w:p>
    <w:p w14:paraId="73F47B3B" w14:textId="77777777" w:rsidR="007A26E3" w:rsidRPr="00B82E57" w:rsidRDefault="007A26E3" w:rsidP="007A26E3">
      <w:pPr>
        <w:jc w:val="both"/>
        <w:rPr>
          <w:rFonts w:ascii="Tahoma" w:hAnsi="Tahoma" w:cs="Tahoma"/>
          <w:sz w:val="20"/>
        </w:rPr>
      </w:pPr>
    </w:p>
    <w:p w14:paraId="05287628" w14:textId="77777777" w:rsidR="007A26E3" w:rsidRPr="00B82E57" w:rsidRDefault="007A26E3" w:rsidP="007A26E3">
      <w:pPr>
        <w:jc w:val="both"/>
        <w:rPr>
          <w:rFonts w:ascii="Tahoma" w:hAnsi="Tahoma" w:cs="Tahoma"/>
          <w:sz w:val="20"/>
        </w:rPr>
      </w:pPr>
      <w:r w:rsidRPr="00B82E57">
        <w:rPr>
          <w:rFonts w:ascii="Tahoma" w:hAnsi="Tahoma" w:cs="Tahoma"/>
          <w:sz w:val="20"/>
        </w:rPr>
        <w:t>Travellers should make reservations as early as possible to take advantage of advance purchase discounts.</w:t>
      </w:r>
    </w:p>
    <w:p w14:paraId="7C498969" w14:textId="77777777" w:rsidR="007A26E3" w:rsidRPr="00B82E57" w:rsidRDefault="007A26E3" w:rsidP="007A26E3">
      <w:pPr>
        <w:jc w:val="both"/>
        <w:rPr>
          <w:rFonts w:ascii="Tahoma" w:hAnsi="Tahoma" w:cs="Tahoma"/>
          <w:sz w:val="20"/>
        </w:rPr>
      </w:pPr>
    </w:p>
    <w:p w14:paraId="2C2979C8"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Air Travel</w:t>
      </w:r>
    </w:p>
    <w:p w14:paraId="4E31B237" w14:textId="77777777" w:rsidR="007A26E3" w:rsidRPr="00B82E57" w:rsidRDefault="007A26E3" w:rsidP="007A26E3">
      <w:pPr>
        <w:jc w:val="both"/>
        <w:rPr>
          <w:rFonts w:ascii="Tahoma" w:hAnsi="Tahoma" w:cs="Tahoma"/>
          <w:b/>
          <w:sz w:val="20"/>
        </w:rPr>
      </w:pPr>
    </w:p>
    <w:p w14:paraId="638EC989" w14:textId="77777777" w:rsidR="007A26E3" w:rsidRPr="00B82E57" w:rsidRDefault="007A26E3" w:rsidP="007A26E3">
      <w:pPr>
        <w:jc w:val="both"/>
        <w:rPr>
          <w:rFonts w:ascii="Tahoma" w:hAnsi="Tahoma" w:cs="Tahoma"/>
          <w:i/>
          <w:sz w:val="20"/>
        </w:rPr>
      </w:pPr>
      <w:r w:rsidRPr="00B82E57">
        <w:rPr>
          <w:rFonts w:ascii="Tahoma" w:hAnsi="Tahoma" w:cs="Tahoma"/>
          <w:b/>
          <w:i/>
          <w:sz w:val="20"/>
        </w:rPr>
        <w:t>Making Air Travel Reservations</w:t>
      </w:r>
    </w:p>
    <w:p w14:paraId="77D679A3" w14:textId="77777777" w:rsidR="007A26E3" w:rsidRPr="00B82E57" w:rsidRDefault="007A26E3" w:rsidP="007A26E3">
      <w:pPr>
        <w:jc w:val="both"/>
        <w:rPr>
          <w:rFonts w:ascii="Tahoma" w:hAnsi="Tahoma" w:cs="Tahoma"/>
          <w:sz w:val="20"/>
        </w:rPr>
      </w:pPr>
    </w:p>
    <w:p w14:paraId="7A055F7E" w14:textId="77777777" w:rsidR="007A26E3" w:rsidRPr="00B82E57" w:rsidRDefault="007A26E3" w:rsidP="007A26E3">
      <w:pPr>
        <w:jc w:val="both"/>
        <w:rPr>
          <w:rFonts w:ascii="Tahoma" w:hAnsi="Tahoma" w:cs="Tahoma"/>
          <w:sz w:val="20"/>
        </w:rPr>
      </w:pPr>
      <w:r>
        <w:rPr>
          <w:rFonts w:ascii="Tahoma" w:hAnsi="Tahoma" w:cs="Tahoma"/>
          <w:sz w:val="20"/>
        </w:rPr>
        <w:t>The cheapest possible flights should be investigated and purchased whenever possible.</w:t>
      </w:r>
    </w:p>
    <w:p w14:paraId="3B2D5996" w14:textId="77777777" w:rsidR="007A26E3" w:rsidRPr="00B82E57" w:rsidRDefault="007A26E3" w:rsidP="007A26E3">
      <w:pPr>
        <w:jc w:val="both"/>
        <w:rPr>
          <w:rFonts w:ascii="Tahoma" w:hAnsi="Tahoma" w:cs="Tahoma"/>
          <w:sz w:val="20"/>
        </w:rPr>
      </w:pPr>
    </w:p>
    <w:p w14:paraId="55D2B039" w14:textId="77777777" w:rsidR="007A26E3" w:rsidRPr="00B82E57" w:rsidRDefault="007A26E3" w:rsidP="007A26E3">
      <w:pPr>
        <w:jc w:val="both"/>
        <w:rPr>
          <w:rFonts w:ascii="Tahoma" w:hAnsi="Tahoma" w:cs="Tahoma"/>
          <w:i/>
          <w:sz w:val="20"/>
        </w:rPr>
      </w:pPr>
      <w:r w:rsidRPr="00B82E57">
        <w:rPr>
          <w:rFonts w:ascii="Tahoma" w:hAnsi="Tahoma" w:cs="Tahoma"/>
          <w:b/>
          <w:i/>
          <w:sz w:val="20"/>
        </w:rPr>
        <w:t>Airline Class of Service</w:t>
      </w:r>
    </w:p>
    <w:p w14:paraId="0EBF67A8" w14:textId="77777777" w:rsidR="007A26E3" w:rsidRPr="00B82E57" w:rsidRDefault="007A26E3" w:rsidP="007A26E3">
      <w:pPr>
        <w:jc w:val="both"/>
        <w:rPr>
          <w:rFonts w:ascii="Tahoma" w:hAnsi="Tahoma" w:cs="Tahoma"/>
          <w:sz w:val="20"/>
        </w:rPr>
      </w:pPr>
    </w:p>
    <w:p w14:paraId="5FF84F8D" w14:textId="77777777" w:rsidR="007A26E3" w:rsidRPr="00B82E57" w:rsidRDefault="007A26E3" w:rsidP="007A26E3">
      <w:pPr>
        <w:jc w:val="both"/>
        <w:rPr>
          <w:rFonts w:ascii="Tahoma" w:hAnsi="Tahoma" w:cs="Tahoma"/>
          <w:sz w:val="20"/>
        </w:rPr>
      </w:pPr>
      <w:r w:rsidRPr="00B82E57">
        <w:rPr>
          <w:rFonts w:ascii="Tahoma" w:hAnsi="Tahoma" w:cs="Tahoma"/>
          <w:sz w:val="20"/>
        </w:rPr>
        <w:t>All air travel must be Economy Class.</w:t>
      </w:r>
    </w:p>
    <w:p w14:paraId="5410C4EA" w14:textId="77777777" w:rsidR="007A26E3" w:rsidRPr="00B82E57" w:rsidRDefault="007A26E3" w:rsidP="007A26E3">
      <w:pPr>
        <w:jc w:val="both"/>
        <w:rPr>
          <w:rFonts w:ascii="Tahoma" w:hAnsi="Tahoma" w:cs="Tahoma"/>
          <w:sz w:val="20"/>
        </w:rPr>
      </w:pPr>
    </w:p>
    <w:p w14:paraId="225F260B" w14:textId="77777777" w:rsidR="007A26E3" w:rsidRPr="00B82E57" w:rsidRDefault="007A26E3" w:rsidP="007A26E3">
      <w:pPr>
        <w:jc w:val="both"/>
        <w:rPr>
          <w:rFonts w:ascii="Tahoma" w:hAnsi="Tahoma" w:cs="Tahoma"/>
          <w:sz w:val="20"/>
        </w:rPr>
      </w:pPr>
      <w:r>
        <w:rPr>
          <w:rFonts w:ascii="Tahoma" w:hAnsi="Tahoma" w:cs="Tahoma"/>
          <w:sz w:val="20"/>
        </w:rPr>
        <w:t>Colleague</w:t>
      </w:r>
      <w:r w:rsidRPr="00B82E57">
        <w:rPr>
          <w:rFonts w:ascii="Tahoma" w:hAnsi="Tahoma" w:cs="Tahoma"/>
          <w:sz w:val="20"/>
        </w:rPr>
        <w:t>s are expected to use the lowest logical air fare available.</w:t>
      </w:r>
    </w:p>
    <w:p w14:paraId="37433017" w14:textId="77777777" w:rsidR="007A26E3" w:rsidRPr="00B82E57" w:rsidRDefault="007A26E3" w:rsidP="007A26E3">
      <w:pPr>
        <w:jc w:val="both"/>
        <w:rPr>
          <w:rFonts w:ascii="Tahoma" w:hAnsi="Tahoma" w:cs="Tahoma"/>
          <w:sz w:val="20"/>
        </w:rPr>
      </w:pPr>
    </w:p>
    <w:p w14:paraId="2798AFC2" w14:textId="77777777" w:rsidR="007A26E3" w:rsidRPr="00B82E57" w:rsidRDefault="007A26E3" w:rsidP="007A26E3">
      <w:pPr>
        <w:jc w:val="both"/>
        <w:rPr>
          <w:rFonts w:ascii="Tahoma" w:hAnsi="Tahoma" w:cs="Tahoma"/>
          <w:sz w:val="20"/>
        </w:rPr>
      </w:pPr>
      <w:r w:rsidRPr="00B82E57">
        <w:rPr>
          <w:rFonts w:ascii="Tahoma" w:hAnsi="Tahoma" w:cs="Tahoma"/>
          <w:sz w:val="20"/>
        </w:rPr>
        <w:t>Business Class is acceptable when it does NOT cost more than the lowest available Economy fare.</w:t>
      </w:r>
    </w:p>
    <w:p w14:paraId="279B714E" w14:textId="77777777" w:rsidR="007A26E3" w:rsidRPr="00B82E57" w:rsidRDefault="007A26E3" w:rsidP="007A26E3">
      <w:pPr>
        <w:jc w:val="both"/>
        <w:rPr>
          <w:rFonts w:ascii="Tahoma" w:hAnsi="Tahoma" w:cs="Tahoma"/>
          <w:sz w:val="20"/>
        </w:rPr>
      </w:pPr>
    </w:p>
    <w:p w14:paraId="11569049" w14:textId="77777777" w:rsidR="007A26E3" w:rsidRPr="00B82E57" w:rsidRDefault="007A26E3" w:rsidP="007A26E3">
      <w:pPr>
        <w:jc w:val="both"/>
        <w:rPr>
          <w:rFonts w:ascii="Tahoma" w:hAnsi="Tahoma" w:cs="Tahoma"/>
          <w:i/>
          <w:sz w:val="20"/>
        </w:rPr>
      </w:pPr>
      <w:r w:rsidRPr="00B82E57">
        <w:rPr>
          <w:rFonts w:ascii="Tahoma" w:hAnsi="Tahoma" w:cs="Tahoma"/>
          <w:b/>
          <w:i/>
          <w:sz w:val="20"/>
        </w:rPr>
        <w:t>Lowest Air fare Definition</w:t>
      </w:r>
    </w:p>
    <w:p w14:paraId="40E9F6EB" w14:textId="77777777" w:rsidR="007A26E3" w:rsidRPr="00B82E57" w:rsidRDefault="007A26E3" w:rsidP="007A26E3">
      <w:pPr>
        <w:jc w:val="both"/>
        <w:rPr>
          <w:rFonts w:ascii="Tahoma" w:hAnsi="Tahoma" w:cs="Tahoma"/>
          <w:sz w:val="20"/>
        </w:rPr>
      </w:pPr>
    </w:p>
    <w:p w14:paraId="6AB26A43" w14:textId="77777777" w:rsidR="007A26E3" w:rsidRDefault="007A26E3" w:rsidP="007A26E3">
      <w:pPr>
        <w:jc w:val="both"/>
        <w:rPr>
          <w:rFonts w:ascii="Tahoma" w:hAnsi="Tahoma" w:cs="Tahoma"/>
          <w:sz w:val="20"/>
        </w:rPr>
      </w:pPr>
      <w:r w:rsidRPr="00B82E57">
        <w:rPr>
          <w:rFonts w:ascii="Tahoma" w:hAnsi="Tahoma" w:cs="Tahoma"/>
          <w:sz w:val="20"/>
        </w:rPr>
        <w:t xml:space="preserve">Travellers are expected to book the lowest logical air fare as determined by </w:t>
      </w:r>
      <w:r>
        <w:rPr>
          <w:rFonts w:ascii="Tahoma" w:hAnsi="Tahoma" w:cs="Tahoma"/>
          <w:sz w:val="20"/>
        </w:rPr>
        <w:t>the Company’s Business Travel Booking Supplier</w:t>
      </w:r>
      <w:r w:rsidRPr="00B82E57">
        <w:rPr>
          <w:rFonts w:ascii="Tahoma" w:hAnsi="Tahoma" w:cs="Tahoma"/>
          <w:sz w:val="20"/>
        </w:rPr>
        <w:t xml:space="preserve">. </w:t>
      </w:r>
    </w:p>
    <w:p w14:paraId="59A384D3" w14:textId="77777777" w:rsidR="007A26E3" w:rsidRPr="00B82E57" w:rsidRDefault="007A26E3" w:rsidP="007A26E3">
      <w:pPr>
        <w:jc w:val="both"/>
        <w:rPr>
          <w:rFonts w:ascii="Tahoma" w:hAnsi="Tahoma" w:cs="Tahoma"/>
          <w:sz w:val="20"/>
        </w:rPr>
      </w:pPr>
    </w:p>
    <w:p w14:paraId="712B6F7C" w14:textId="77777777" w:rsidR="007A26E3" w:rsidRDefault="007A26E3" w:rsidP="007A26E3">
      <w:pPr>
        <w:jc w:val="both"/>
        <w:rPr>
          <w:rFonts w:ascii="Tahoma" w:hAnsi="Tahoma" w:cs="Tahoma"/>
          <w:b/>
          <w:i/>
          <w:sz w:val="20"/>
        </w:rPr>
      </w:pPr>
      <w:r w:rsidRPr="00B82E57">
        <w:rPr>
          <w:rFonts w:ascii="Tahoma" w:hAnsi="Tahoma" w:cs="Tahoma"/>
          <w:b/>
          <w:i/>
          <w:sz w:val="20"/>
        </w:rPr>
        <w:t>Airline Frequent Flyer Programmes</w:t>
      </w:r>
    </w:p>
    <w:p w14:paraId="2A60EA46" w14:textId="77777777" w:rsidR="007A26E3" w:rsidRPr="00B82E57" w:rsidRDefault="007A26E3" w:rsidP="007A26E3">
      <w:pPr>
        <w:jc w:val="both"/>
        <w:rPr>
          <w:rFonts w:ascii="Tahoma" w:hAnsi="Tahoma" w:cs="Tahoma"/>
          <w:i/>
          <w:sz w:val="20"/>
        </w:rPr>
      </w:pPr>
    </w:p>
    <w:p w14:paraId="63084D94"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Travelling </w:t>
      </w:r>
      <w:r>
        <w:rPr>
          <w:rFonts w:ascii="Tahoma" w:hAnsi="Tahoma" w:cs="Tahoma"/>
          <w:sz w:val="20"/>
        </w:rPr>
        <w:t>Colleague</w:t>
      </w:r>
      <w:r w:rsidRPr="00B82E57">
        <w:rPr>
          <w:rFonts w:ascii="Tahoma" w:hAnsi="Tahoma" w:cs="Tahoma"/>
          <w:sz w:val="20"/>
        </w:rPr>
        <w:t>s may retain frequent flyer programme benefits.  However, participation in these programmes must not influence flight selection resulting in incremental costs to the Company beyond the lowest available air fare, as defined in this Policy.  The Company will not pay for the membership of such programmes or incremental fees.</w:t>
      </w:r>
    </w:p>
    <w:p w14:paraId="509511EA" w14:textId="77777777" w:rsidR="007A26E3" w:rsidRPr="00B82E57" w:rsidRDefault="007A26E3" w:rsidP="007A26E3">
      <w:pPr>
        <w:jc w:val="both"/>
        <w:rPr>
          <w:rFonts w:ascii="Tahoma" w:hAnsi="Tahoma" w:cs="Tahoma"/>
          <w:sz w:val="20"/>
        </w:rPr>
      </w:pPr>
    </w:p>
    <w:p w14:paraId="01DD0E1C" w14:textId="77777777" w:rsidR="007A26E3" w:rsidRDefault="007A26E3" w:rsidP="007A26E3">
      <w:pPr>
        <w:jc w:val="both"/>
        <w:rPr>
          <w:rFonts w:ascii="Tahoma" w:hAnsi="Tahoma" w:cs="Tahoma"/>
          <w:b/>
          <w:i/>
          <w:sz w:val="20"/>
        </w:rPr>
      </w:pPr>
      <w:r w:rsidRPr="00B82E57">
        <w:rPr>
          <w:rFonts w:ascii="Tahoma" w:hAnsi="Tahoma" w:cs="Tahoma"/>
          <w:b/>
          <w:i/>
          <w:sz w:val="20"/>
        </w:rPr>
        <w:t>Cancellations</w:t>
      </w:r>
    </w:p>
    <w:p w14:paraId="18730252" w14:textId="77777777" w:rsidR="007A26E3" w:rsidRPr="00B82E57" w:rsidRDefault="007A26E3" w:rsidP="007A26E3">
      <w:pPr>
        <w:jc w:val="both"/>
        <w:rPr>
          <w:rFonts w:ascii="Tahoma" w:hAnsi="Tahoma" w:cs="Tahoma"/>
          <w:i/>
          <w:sz w:val="20"/>
        </w:rPr>
      </w:pPr>
    </w:p>
    <w:p w14:paraId="0F2CB579"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When a trip is cancelled after the ticket has been issued, the traveller should enquire about using the same ticket for future travel.  </w:t>
      </w:r>
    </w:p>
    <w:p w14:paraId="413A977B" w14:textId="77777777" w:rsidR="007A26E3" w:rsidRPr="00B82E57" w:rsidRDefault="007A26E3" w:rsidP="007A26E3">
      <w:pPr>
        <w:jc w:val="both"/>
        <w:rPr>
          <w:rFonts w:ascii="Tahoma" w:hAnsi="Tahoma" w:cs="Tahoma"/>
          <w:sz w:val="20"/>
        </w:rPr>
      </w:pPr>
    </w:p>
    <w:p w14:paraId="7FD2302F" w14:textId="77777777" w:rsidR="007A26E3" w:rsidRDefault="007A26E3" w:rsidP="007A26E3">
      <w:pPr>
        <w:jc w:val="both"/>
        <w:rPr>
          <w:rFonts w:ascii="Tahoma" w:hAnsi="Tahoma" w:cs="Tahoma"/>
          <w:b/>
          <w:i/>
          <w:sz w:val="20"/>
        </w:rPr>
      </w:pPr>
      <w:r w:rsidRPr="00B82E57">
        <w:rPr>
          <w:rFonts w:ascii="Tahoma" w:hAnsi="Tahoma" w:cs="Tahoma"/>
          <w:b/>
          <w:i/>
          <w:sz w:val="20"/>
        </w:rPr>
        <w:t>Unused/Void Airline Tickets</w:t>
      </w:r>
    </w:p>
    <w:p w14:paraId="3D8F677F" w14:textId="77777777" w:rsidR="007A26E3" w:rsidRPr="00B82E57" w:rsidRDefault="007A26E3" w:rsidP="007A26E3">
      <w:pPr>
        <w:jc w:val="both"/>
        <w:rPr>
          <w:rFonts w:ascii="Tahoma" w:hAnsi="Tahoma" w:cs="Tahoma"/>
          <w:i/>
          <w:sz w:val="20"/>
        </w:rPr>
      </w:pPr>
    </w:p>
    <w:p w14:paraId="418246AF" w14:textId="77777777" w:rsidR="007A26E3" w:rsidRPr="00B82E57" w:rsidRDefault="007A26E3" w:rsidP="007A26E3">
      <w:pPr>
        <w:jc w:val="both"/>
        <w:rPr>
          <w:rFonts w:ascii="Tahoma" w:hAnsi="Tahoma" w:cs="Tahoma"/>
          <w:b/>
          <w:sz w:val="20"/>
        </w:rPr>
      </w:pPr>
      <w:r w:rsidRPr="00B82E57">
        <w:rPr>
          <w:rFonts w:ascii="Tahoma" w:hAnsi="Tahoma" w:cs="Tahoma"/>
          <w:sz w:val="20"/>
        </w:rPr>
        <w:t xml:space="preserve">Unused airline tickets or flight coupons must never be discarded or destroyed as these documents may have a cash value.  To expedite refunds, unused or partially used airline tickets MUST be returned immediately to </w:t>
      </w:r>
      <w:r>
        <w:rPr>
          <w:rFonts w:ascii="Tahoma" w:hAnsi="Tahoma" w:cs="Tahoma"/>
          <w:sz w:val="20"/>
        </w:rPr>
        <w:t>the Company’s Business Travel booking Supplier.</w:t>
      </w:r>
    </w:p>
    <w:p w14:paraId="3DDE6F5B" w14:textId="77777777" w:rsidR="007A26E3" w:rsidRPr="00B82E57" w:rsidRDefault="007A26E3" w:rsidP="007A26E3">
      <w:pPr>
        <w:jc w:val="both"/>
        <w:rPr>
          <w:rFonts w:ascii="Tahoma" w:hAnsi="Tahoma" w:cs="Tahoma"/>
          <w:sz w:val="20"/>
        </w:rPr>
      </w:pPr>
    </w:p>
    <w:p w14:paraId="1962D05A"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Hotel Accommodation</w:t>
      </w:r>
    </w:p>
    <w:p w14:paraId="7EDFBB72" w14:textId="77777777" w:rsidR="007A26E3" w:rsidRPr="00B82E57" w:rsidRDefault="007A26E3" w:rsidP="007A26E3">
      <w:pPr>
        <w:jc w:val="both"/>
        <w:rPr>
          <w:rFonts w:ascii="Tahoma" w:hAnsi="Tahoma" w:cs="Tahoma"/>
          <w:b/>
          <w:sz w:val="20"/>
        </w:rPr>
      </w:pPr>
    </w:p>
    <w:p w14:paraId="682711CD"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Making Hotel Reservations</w:t>
      </w:r>
    </w:p>
    <w:p w14:paraId="3DE2DC62" w14:textId="77777777" w:rsidR="007A26E3" w:rsidRPr="00B82E57" w:rsidRDefault="007A26E3" w:rsidP="007A26E3">
      <w:pPr>
        <w:jc w:val="both"/>
        <w:rPr>
          <w:rFonts w:ascii="Tahoma" w:hAnsi="Tahoma" w:cs="Tahoma"/>
          <w:sz w:val="20"/>
        </w:rPr>
      </w:pPr>
    </w:p>
    <w:p w14:paraId="432D7F8E" w14:textId="77777777" w:rsidR="007A26E3" w:rsidRDefault="007A26E3" w:rsidP="007A26E3">
      <w:pPr>
        <w:jc w:val="both"/>
        <w:rPr>
          <w:rFonts w:ascii="Tahoma" w:hAnsi="Tahoma" w:cs="Tahoma"/>
          <w:sz w:val="20"/>
        </w:rPr>
      </w:pPr>
      <w:r>
        <w:rPr>
          <w:rFonts w:ascii="Tahoma" w:hAnsi="Tahoma" w:cs="Tahoma"/>
          <w:sz w:val="20"/>
        </w:rPr>
        <w:t xml:space="preserve">Individuals should find the best possible price on hotel stays, where ever possible. </w:t>
      </w:r>
    </w:p>
    <w:p w14:paraId="43835044" w14:textId="77777777" w:rsidR="007A26E3" w:rsidRPr="007A26E3" w:rsidRDefault="007A26E3" w:rsidP="007A26E3">
      <w:pPr>
        <w:jc w:val="both"/>
        <w:rPr>
          <w:rFonts w:ascii="Tahoma" w:hAnsi="Tahoma" w:cs="Tahoma"/>
          <w:sz w:val="20"/>
        </w:rPr>
      </w:pPr>
    </w:p>
    <w:p w14:paraId="1FAB06D7"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Hotel Upgrades</w:t>
      </w:r>
    </w:p>
    <w:p w14:paraId="7F321A2D" w14:textId="77777777" w:rsidR="007A26E3" w:rsidRPr="00B82E57" w:rsidRDefault="007A26E3" w:rsidP="007A26E3">
      <w:pPr>
        <w:jc w:val="both"/>
        <w:rPr>
          <w:rFonts w:ascii="Tahoma" w:hAnsi="Tahoma" w:cs="Tahoma"/>
          <w:sz w:val="20"/>
        </w:rPr>
      </w:pPr>
    </w:p>
    <w:p w14:paraId="402339C4" w14:textId="77777777" w:rsidR="007A26E3" w:rsidRPr="00B82E57" w:rsidRDefault="007A26E3" w:rsidP="007A26E3">
      <w:pPr>
        <w:jc w:val="both"/>
        <w:rPr>
          <w:rFonts w:ascii="Tahoma" w:hAnsi="Tahoma" w:cs="Tahoma"/>
          <w:sz w:val="20"/>
        </w:rPr>
      </w:pPr>
      <w:r w:rsidRPr="00B82E57">
        <w:rPr>
          <w:rFonts w:ascii="Tahoma" w:hAnsi="Tahoma" w:cs="Tahoma"/>
          <w:sz w:val="20"/>
        </w:rPr>
        <w:t>Travellers are entitled to stay in a single room with a private bath or a double room for single occupancy where the Company “double for single” rate reflects a single room price within area budgets.</w:t>
      </w:r>
    </w:p>
    <w:p w14:paraId="226BF324" w14:textId="77777777" w:rsidR="007A26E3" w:rsidRPr="00B82E57" w:rsidRDefault="007A26E3" w:rsidP="007A26E3">
      <w:pPr>
        <w:jc w:val="both"/>
        <w:rPr>
          <w:rFonts w:ascii="Tahoma" w:hAnsi="Tahoma" w:cs="Tahoma"/>
          <w:sz w:val="20"/>
        </w:rPr>
      </w:pPr>
    </w:p>
    <w:p w14:paraId="225B64E0" w14:textId="77777777" w:rsidR="007A26E3" w:rsidRPr="00B82E57" w:rsidRDefault="007A26E3" w:rsidP="007A26E3">
      <w:pPr>
        <w:jc w:val="both"/>
        <w:rPr>
          <w:rFonts w:ascii="Tahoma" w:hAnsi="Tahoma" w:cs="Tahoma"/>
          <w:sz w:val="20"/>
        </w:rPr>
      </w:pPr>
      <w:r w:rsidRPr="00B82E57">
        <w:rPr>
          <w:rFonts w:ascii="Tahoma" w:hAnsi="Tahoma" w:cs="Tahoma"/>
          <w:sz w:val="20"/>
        </w:rPr>
        <w:t>Travellers may accept room upgrades to suites or executive floor rooms:</w:t>
      </w:r>
    </w:p>
    <w:p w14:paraId="2739B314" w14:textId="77777777" w:rsidR="007A26E3" w:rsidRPr="00B82E57" w:rsidRDefault="007A26E3" w:rsidP="007A26E3">
      <w:pPr>
        <w:jc w:val="both"/>
        <w:rPr>
          <w:rFonts w:ascii="Tahoma" w:hAnsi="Tahoma" w:cs="Tahoma"/>
          <w:sz w:val="20"/>
        </w:rPr>
      </w:pPr>
    </w:p>
    <w:p w14:paraId="6B97C79A" w14:textId="77777777" w:rsidR="007A26E3" w:rsidRPr="00B82E57" w:rsidRDefault="007A26E3" w:rsidP="007A26E3">
      <w:pPr>
        <w:numPr>
          <w:ilvl w:val="0"/>
          <w:numId w:val="5"/>
        </w:numPr>
        <w:tabs>
          <w:tab w:val="clear" w:pos="720"/>
          <w:tab w:val="num" w:pos="851"/>
        </w:tabs>
        <w:ind w:hanging="720"/>
        <w:jc w:val="both"/>
        <w:rPr>
          <w:rFonts w:ascii="Tahoma" w:hAnsi="Tahoma" w:cs="Tahoma"/>
          <w:sz w:val="20"/>
        </w:rPr>
      </w:pPr>
      <w:r w:rsidRPr="00B82E57">
        <w:rPr>
          <w:rFonts w:ascii="Tahoma" w:hAnsi="Tahoma" w:cs="Tahoma"/>
          <w:sz w:val="20"/>
        </w:rPr>
        <w:t>If the upgrade is at no additional cost to the Company</w:t>
      </w:r>
    </w:p>
    <w:p w14:paraId="38D147C5" w14:textId="77777777" w:rsidR="007A26E3" w:rsidRPr="00B82E57" w:rsidRDefault="007A26E3" w:rsidP="007A26E3">
      <w:pPr>
        <w:ind w:left="720"/>
        <w:jc w:val="both"/>
        <w:rPr>
          <w:rFonts w:ascii="Tahoma" w:hAnsi="Tahoma" w:cs="Tahoma"/>
          <w:sz w:val="20"/>
        </w:rPr>
      </w:pPr>
    </w:p>
    <w:p w14:paraId="4FBB2EE7" w14:textId="77777777" w:rsidR="007A26E3" w:rsidRPr="00B82E57" w:rsidRDefault="007A26E3" w:rsidP="007A26E3">
      <w:pPr>
        <w:numPr>
          <w:ilvl w:val="0"/>
          <w:numId w:val="5"/>
        </w:numPr>
        <w:tabs>
          <w:tab w:val="clear" w:pos="720"/>
          <w:tab w:val="num" w:pos="851"/>
        </w:tabs>
        <w:ind w:hanging="720"/>
        <w:jc w:val="both"/>
        <w:rPr>
          <w:rFonts w:ascii="Tahoma" w:hAnsi="Tahoma" w:cs="Tahoma"/>
          <w:sz w:val="20"/>
        </w:rPr>
      </w:pPr>
      <w:r w:rsidRPr="00B82E57">
        <w:rPr>
          <w:rFonts w:ascii="Tahoma" w:hAnsi="Tahoma" w:cs="Tahoma"/>
          <w:sz w:val="20"/>
        </w:rPr>
        <w:t xml:space="preserve">At the </w:t>
      </w:r>
      <w:r>
        <w:rPr>
          <w:rFonts w:ascii="Tahoma" w:hAnsi="Tahoma" w:cs="Tahoma"/>
          <w:sz w:val="20"/>
        </w:rPr>
        <w:t>Colleague</w:t>
      </w:r>
      <w:r w:rsidRPr="00B82E57">
        <w:rPr>
          <w:rFonts w:ascii="Tahoma" w:hAnsi="Tahoma" w:cs="Tahoma"/>
          <w:sz w:val="20"/>
        </w:rPr>
        <w:t>’s personal expense</w:t>
      </w:r>
    </w:p>
    <w:p w14:paraId="5B0321B1" w14:textId="77777777" w:rsidR="007A26E3" w:rsidRDefault="007A26E3" w:rsidP="007A26E3">
      <w:pPr>
        <w:jc w:val="both"/>
        <w:rPr>
          <w:rFonts w:ascii="Tahoma" w:hAnsi="Tahoma" w:cs="Tahoma"/>
          <w:sz w:val="20"/>
        </w:rPr>
      </w:pPr>
    </w:p>
    <w:p w14:paraId="223071F9" w14:textId="77777777" w:rsidR="007A26E3" w:rsidRPr="00B82E57" w:rsidRDefault="007A26E3" w:rsidP="007A26E3">
      <w:pPr>
        <w:jc w:val="both"/>
        <w:rPr>
          <w:rFonts w:ascii="Tahoma" w:hAnsi="Tahoma" w:cs="Tahoma"/>
          <w:sz w:val="20"/>
        </w:rPr>
      </w:pPr>
    </w:p>
    <w:p w14:paraId="37911BCC"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Long-term Hotel Stays</w:t>
      </w:r>
    </w:p>
    <w:p w14:paraId="54E43FBE" w14:textId="77777777" w:rsidR="007A26E3" w:rsidRPr="00B82E57" w:rsidRDefault="007A26E3" w:rsidP="007A26E3">
      <w:pPr>
        <w:jc w:val="both"/>
        <w:rPr>
          <w:rFonts w:ascii="Tahoma" w:hAnsi="Tahoma" w:cs="Tahoma"/>
          <w:sz w:val="20"/>
        </w:rPr>
      </w:pPr>
    </w:p>
    <w:p w14:paraId="536E45AC" w14:textId="77777777" w:rsidR="007A26E3" w:rsidRPr="00B82E57" w:rsidRDefault="007A26E3" w:rsidP="007A26E3">
      <w:pPr>
        <w:jc w:val="both"/>
        <w:rPr>
          <w:rFonts w:ascii="Tahoma" w:hAnsi="Tahoma" w:cs="Tahoma"/>
          <w:sz w:val="20"/>
        </w:rPr>
      </w:pPr>
      <w:r w:rsidRPr="00B82E57">
        <w:rPr>
          <w:rFonts w:ascii="Tahoma" w:hAnsi="Tahoma" w:cs="Tahoma"/>
          <w:sz w:val="20"/>
        </w:rPr>
        <w:t>Travellers staying a week or longer should enquire about weekly/long-term discounts.</w:t>
      </w:r>
    </w:p>
    <w:p w14:paraId="4873B5AB" w14:textId="77777777" w:rsidR="007A26E3" w:rsidRPr="00B82E57" w:rsidRDefault="007A26E3" w:rsidP="007A26E3">
      <w:pPr>
        <w:jc w:val="both"/>
        <w:rPr>
          <w:rFonts w:ascii="Tahoma" w:hAnsi="Tahoma" w:cs="Tahoma"/>
          <w:sz w:val="20"/>
        </w:rPr>
      </w:pPr>
    </w:p>
    <w:p w14:paraId="1A0D4753" w14:textId="77777777" w:rsidR="007A26E3" w:rsidRPr="00B82E57" w:rsidRDefault="007A26E3" w:rsidP="007A26E3">
      <w:pPr>
        <w:jc w:val="both"/>
        <w:rPr>
          <w:rFonts w:ascii="Tahoma" w:hAnsi="Tahoma" w:cs="Tahoma"/>
          <w:sz w:val="20"/>
        </w:rPr>
      </w:pPr>
    </w:p>
    <w:p w14:paraId="0A760BB4"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Hotel Spending Guidelines</w:t>
      </w:r>
    </w:p>
    <w:p w14:paraId="6DABB5FB" w14:textId="77777777" w:rsidR="007A26E3" w:rsidRPr="00B82E57" w:rsidRDefault="007A26E3" w:rsidP="007A26E3">
      <w:pPr>
        <w:pStyle w:val="BodyText"/>
        <w:jc w:val="both"/>
        <w:rPr>
          <w:rFonts w:cs="Tahoma"/>
          <w:sz w:val="20"/>
        </w:rPr>
      </w:pPr>
    </w:p>
    <w:p w14:paraId="6F7143DC" w14:textId="77777777" w:rsidR="007A26E3" w:rsidRDefault="007A26E3" w:rsidP="007A26E3">
      <w:pPr>
        <w:pStyle w:val="BodyText"/>
        <w:jc w:val="both"/>
        <w:rPr>
          <w:rFonts w:cs="Tahoma"/>
          <w:sz w:val="20"/>
        </w:rPr>
      </w:pPr>
      <w:r w:rsidRPr="00B82E57">
        <w:rPr>
          <w:rFonts w:cs="Tahoma"/>
          <w:sz w:val="20"/>
        </w:rPr>
        <w:t>Appropriate and cost effective hotel accommodation should be soug</w:t>
      </w:r>
      <w:r>
        <w:rPr>
          <w:rFonts w:cs="Tahoma"/>
          <w:sz w:val="20"/>
        </w:rPr>
        <w:t xml:space="preserve">ht. Accommodation limits are </w:t>
      </w:r>
      <w:r w:rsidRPr="007A26E3">
        <w:rPr>
          <w:rFonts w:cs="Tahoma"/>
          <w:sz w:val="20"/>
          <w:highlight w:val="yellow"/>
        </w:rPr>
        <w:t>£100</w:t>
      </w:r>
      <w:r>
        <w:rPr>
          <w:rFonts w:cs="Tahoma"/>
          <w:sz w:val="20"/>
        </w:rPr>
        <w:t xml:space="preserve"> outside London and </w:t>
      </w:r>
      <w:r w:rsidRPr="007A26E3">
        <w:rPr>
          <w:rFonts w:cs="Tahoma"/>
          <w:sz w:val="20"/>
          <w:highlight w:val="yellow"/>
        </w:rPr>
        <w:t>£150</w:t>
      </w:r>
      <w:r w:rsidRPr="00B82E57">
        <w:rPr>
          <w:rFonts w:cs="Tahoma"/>
          <w:sz w:val="20"/>
        </w:rPr>
        <w:t xml:space="preserve"> within the M25. </w:t>
      </w:r>
    </w:p>
    <w:p w14:paraId="67453B7E" w14:textId="77777777" w:rsidR="007A26E3" w:rsidRPr="00B82E57" w:rsidRDefault="007A26E3" w:rsidP="007A26E3">
      <w:pPr>
        <w:pStyle w:val="BodyText"/>
        <w:jc w:val="both"/>
        <w:rPr>
          <w:rFonts w:cs="Tahoma"/>
          <w:sz w:val="20"/>
        </w:rPr>
      </w:pPr>
    </w:p>
    <w:p w14:paraId="66083241" w14:textId="77777777" w:rsidR="007A26E3" w:rsidRDefault="007A26E3" w:rsidP="007A26E3">
      <w:pPr>
        <w:jc w:val="both"/>
        <w:rPr>
          <w:rFonts w:ascii="Tahoma" w:hAnsi="Tahoma" w:cs="Tahoma"/>
          <w:sz w:val="20"/>
        </w:rPr>
      </w:pPr>
      <w:r w:rsidRPr="00B82E57">
        <w:rPr>
          <w:rFonts w:ascii="Tahoma" w:hAnsi="Tahoma" w:cs="Tahoma"/>
          <w:sz w:val="20"/>
        </w:rPr>
        <w:t>Travellers MUST use Company-pr</w:t>
      </w:r>
      <w:r>
        <w:rPr>
          <w:rFonts w:ascii="Tahoma" w:hAnsi="Tahoma" w:cs="Tahoma"/>
          <w:sz w:val="20"/>
        </w:rPr>
        <w:t>eferred rates whenever possible.</w:t>
      </w:r>
    </w:p>
    <w:p w14:paraId="637CCD84" w14:textId="77777777" w:rsidR="007A26E3" w:rsidRPr="00B82E57" w:rsidRDefault="007A26E3" w:rsidP="007A26E3">
      <w:pPr>
        <w:jc w:val="both"/>
        <w:rPr>
          <w:rFonts w:ascii="Tahoma" w:hAnsi="Tahoma" w:cs="Tahoma"/>
          <w:sz w:val="20"/>
        </w:rPr>
      </w:pPr>
    </w:p>
    <w:p w14:paraId="45E51BFE"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Room Guarantee</w:t>
      </w:r>
    </w:p>
    <w:p w14:paraId="016FAD5A" w14:textId="77777777" w:rsidR="007A26E3" w:rsidRPr="00B82E57" w:rsidRDefault="007A26E3" w:rsidP="007A26E3">
      <w:pPr>
        <w:jc w:val="both"/>
        <w:rPr>
          <w:rFonts w:ascii="Tahoma" w:hAnsi="Tahoma" w:cs="Tahoma"/>
          <w:sz w:val="20"/>
        </w:rPr>
      </w:pPr>
    </w:p>
    <w:p w14:paraId="345A1383" w14:textId="77777777" w:rsidR="007A26E3" w:rsidRPr="00B82E57" w:rsidRDefault="007A26E3" w:rsidP="007A26E3">
      <w:pPr>
        <w:jc w:val="both"/>
        <w:rPr>
          <w:rFonts w:ascii="Tahoma" w:hAnsi="Tahoma" w:cs="Tahoma"/>
          <w:b/>
          <w:sz w:val="20"/>
        </w:rPr>
      </w:pPr>
      <w:r w:rsidRPr="00B82E57">
        <w:rPr>
          <w:rFonts w:ascii="Tahoma" w:hAnsi="Tahoma" w:cs="Tahoma"/>
          <w:sz w:val="20"/>
        </w:rPr>
        <w:t>Unless otherwise instructed, all rooms will be guaranteed for late arrival.</w:t>
      </w:r>
    </w:p>
    <w:p w14:paraId="7EAB5CCF" w14:textId="77777777" w:rsidR="007A26E3" w:rsidRPr="00B82E57" w:rsidRDefault="007A26E3" w:rsidP="007A26E3">
      <w:pPr>
        <w:jc w:val="both"/>
        <w:rPr>
          <w:rFonts w:ascii="Tahoma" w:hAnsi="Tahoma" w:cs="Tahoma"/>
          <w:sz w:val="20"/>
        </w:rPr>
      </w:pPr>
    </w:p>
    <w:p w14:paraId="0F145CD6" w14:textId="77777777" w:rsidR="007A26E3" w:rsidRPr="00B82E57" w:rsidRDefault="007A26E3" w:rsidP="007A26E3">
      <w:pPr>
        <w:numPr>
          <w:ilvl w:val="2"/>
          <w:numId w:val="1"/>
        </w:numPr>
        <w:jc w:val="both"/>
        <w:rPr>
          <w:rFonts w:ascii="Tahoma" w:hAnsi="Tahoma" w:cs="Tahoma"/>
          <w:b/>
          <w:sz w:val="20"/>
        </w:rPr>
      </w:pPr>
      <w:r w:rsidRPr="00B82E57">
        <w:rPr>
          <w:rFonts w:ascii="Tahoma" w:hAnsi="Tahoma" w:cs="Tahoma"/>
          <w:b/>
          <w:sz w:val="20"/>
        </w:rPr>
        <w:t>Hotel Cancellation Procedures</w:t>
      </w:r>
    </w:p>
    <w:p w14:paraId="1B3A41B4" w14:textId="77777777" w:rsidR="007A26E3" w:rsidRPr="00B82E57" w:rsidRDefault="007A26E3" w:rsidP="007A26E3">
      <w:pPr>
        <w:jc w:val="both"/>
        <w:rPr>
          <w:rFonts w:ascii="Tahoma" w:hAnsi="Tahoma" w:cs="Tahoma"/>
          <w:sz w:val="20"/>
        </w:rPr>
      </w:pPr>
    </w:p>
    <w:p w14:paraId="24F76691"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Travellers are responsible for cancelling hotel rooms and must contact </w:t>
      </w:r>
      <w:r>
        <w:rPr>
          <w:rFonts w:ascii="Tahoma" w:hAnsi="Tahoma" w:cs="Tahoma"/>
          <w:sz w:val="20"/>
        </w:rPr>
        <w:t>the Supplier</w:t>
      </w:r>
      <w:r w:rsidDel="00BB50DA">
        <w:rPr>
          <w:rFonts w:ascii="Tahoma" w:hAnsi="Tahoma" w:cs="Tahoma"/>
          <w:sz w:val="20"/>
        </w:rPr>
        <w:t xml:space="preserve"> </w:t>
      </w:r>
      <w:r>
        <w:rPr>
          <w:rFonts w:ascii="Tahoma" w:hAnsi="Tahoma" w:cs="Tahoma"/>
          <w:sz w:val="20"/>
        </w:rPr>
        <w:t xml:space="preserve">directly </w:t>
      </w:r>
      <w:r w:rsidRPr="00B82E57">
        <w:rPr>
          <w:rFonts w:ascii="Tahoma" w:hAnsi="Tahoma" w:cs="Tahoma"/>
          <w:sz w:val="20"/>
        </w:rPr>
        <w:t>to cancel or amend bookings.</w:t>
      </w:r>
    </w:p>
    <w:p w14:paraId="422689CA" w14:textId="77777777" w:rsidR="007A26E3" w:rsidRPr="00B82E57" w:rsidRDefault="007A26E3" w:rsidP="007A26E3">
      <w:pPr>
        <w:jc w:val="both"/>
        <w:rPr>
          <w:rFonts w:ascii="Tahoma" w:hAnsi="Tahoma" w:cs="Tahoma"/>
          <w:sz w:val="20"/>
        </w:rPr>
      </w:pPr>
    </w:p>
    <w:p w14:paraId="5B80DE4D"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When a booking is not cancelled and the traveller does not show up, charges will apply.  </w:t>
      </w:r>
    </w:p>
    <w:p w14:paraId="79DD1A98" w14:textId="77777777" w:rsidR="007A26E3" w:rsidRPr="00B82E57" w:rsidRDefault="007A26E3" w:rsidP="007A26E3">
      <w:pPr>
        <w:autoSpaceDE w:val="0"/>
        <w:autoSpaceDN w:val="0"/>
        <w:adjustRightInd w:val="0"/>
        <w:jc w:val="both"/>
        <w:rPr>
          <w:rFonts w:ascii="Tahoma" w:hAnsi="Tahoma" w:cs="Tahoma"/>
          <w:b/>
          <w:sz w:val="20"/>
          <w:u w:val="single"/>
        </w:rPr>
      </w:pPr>
    </w:p>
    <w:p w14:paraId="32522544"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Subsistence</w:t>
      </w:r>
    </w:p>
    <w:p w14:paraId="146C78D9" w14:textId="77777777" w:rsidR="007A26E3" w:rsidRPr="00B82E57" w:rsidRDefault="007A26E3" w:rsidP="007A26E3">
      <w:pPr>
        <w:autoSpaceDE w:val="0"/>
        <w:autoSpaceDN w:val="0"/>
        <w:adjustRightInd w:val="0"/>
        <w:jc w:val="both"/>
        <w:rPr>
          <w:rFonts w:ascii="Tahoma" w:hAnsi="Tahoma" w:cs="Tahoma"/>
          <w:sz w:val="20"/>
        </w:rPr>
      </w:pPr>
    </w:p>
    <w:p w14:paraId="2064D9D3" w14:textId="77777777" w:rsidR="007A26E3" w:rsidRPr="00B82E57" w:rsidRDefault="007A26E3" w:rsidP="007A26E3">
      <w:pPr>
        <w:autoSpaceDE w:val="0"/>
        <w:autoSpaceDN w:val="0"/>
        <w:adjustRightInd w:val="0"/>
        <w:jc w:val="both"/>
        <w:rPr>
          <w:rFonts w:ascii="Tahoma" w:hAnsi="Tahoma" w:cs="Tahoma"/>
          <w:sz w:val="20"/>
        </w:rPr>
      </w:pPr>
      <w:r w:rsidRPr="00B82E57">
        <w:rPr>
          <w:rFonts w:ascii="Tahoma" w:hAnsi="Tahoma" w:cs="Tahoma"/>
          <w:sz w:val="20"/>
        </w:rPr>
        <w:t xml:space="preserve">Only the person who is away from their normal place of work overnight can claim </w:t>
      </w:r>
      <w:r w:rsidRPr="007A26E3">
        <w:rPr>
          <w:rFonts w:ascii="Tahoma" w:hAnsi="Tahoma" w:cs="Tahoma"/>
          <w:sz w:val="20"/>
          <w:highlight w:val="yellow"/>
          <w:u w:val="single"/>
        </w:rPr>
        <w:t>£25 dinner allowance</w:t>
      </w:r>
      <w:r w:rsidRPr="00B82E57">
        <w:rPr>
          <w:rFonts w:ascii="Tahoma" w:hAnsi="Tahoma" w:cs="Tahoma"/>
          <w:sz w:val="20"/>
        </w:rPr>
        <w:t xml:space="preserve">. </w:t>
      </w:r>
    </w:p>
    <w:p w14:paraId="580547F2" w14:textId="77777777" w:rsidR="007A26E3" w:rsidRPr="00B82E57" w:rsidRDefault="007A26E3" w:rsidP="007A26E3">
      <w:pPr>
        <w:autoSpaceDE w:val="0"/>
        <w:autoSpaceDN w:val="0"/>
        <w:adjustRightInd w:val="0"/>
        <w:jc w:val="both"/>
        <w:rPr>
          <w:rFonts w:ascii="Tahoma" w:hAnsi="Tahoma" w:cs="Tahoma"/>
          <w:sz w:val="20"/>
        </w:rPr>
      </w:pPr>
      <w:r w:rsidRPr="00B82E57">
        <w:rPr>
          <w:rFonts w:ascii="Tahoma" w:hAnsi="Tahoma" w:cs="Tahoma"/>
          <w:sz w:val="20"/>
        </w:rPr>
        <w:t xml:space="preserve">Expenses will </w:t>
      </w:r>
      <w:r w:rsidRPr="00B82E57">
        <w:rPr>
          <w:rFonts w:ascii="Tahoma" w:hAnsi="Tahoma" w:cs="Tahoma"/>
          <w:sz w:val="20"/>
          <w:u w:val="single"/>
        </w:rPr>
        <w:t>not</w:t>
      </w:r>
      <w:r w:rsidRPr="00B82E57">
        <w:rPr>
          <w:rFonts w:ascii="Tahoma" w:hAnsi="Tahoma" w:cs="Tahoma"/>
          <w:sz w:val="20"/>
        </w:rPr>
        <w:t xml:space="preserve"> be authorised for local </w:t>
      </w:r>
      <w:r>
        <w:rPr>
          <w:rFonts w:ascii="Tahoma" w:hAnsi="Tahoma" w:cs="Tahoma"/>
          <w:sz w:val="20"/>
        </w:rPr>
        <w:t>Colleague</w:t>
      </w:r>
      <w:r w:rsidRPr="00B82E57">
        <w:rPr>
          <w:rFonts w:ascii="Tahoma" w:hAnsi="Tahoma" w:cs="Tahoma"/>
          <w:sz w:val="20"/>
        </w:rPr>
        <w:t>s who have chosen to meet a visitor socially.</w:t>
      </w:r>
    </w:p>
    <w:p w14:paraId="5DA5F604" w14:textId="77777777" w:rsidR="007A26E3" w:rsidRPr="00B82E57" w:rsidRDefault="007A26E3" w:rsidP="007A26E3">
      <w:pPr>
        <w:autoSpaceDE w:val="0"/>
        <w:autoSpaceDN w:val="0"/>
        <w:adjustRightInd w:val="0"/>
        <w:jc w:val="both"/>
        <w:rPr>
          <w:rFonts w:ascii="Tahoma" w:hAnsi="Tahoma" w:cs="Tahoma"/>
          <w:sz w:val="20"/>
        </w:rPr>
      </w:pPr>
      <w:r w:rsidRPr="00B82E57">
        <w:rPr>
          <w:rFonts w:ascii="Tahoma" w:hAnsi="Tahoma" w:cs="Tahoma"/>
          <w:sz w:val="20"/>
        </w:rPr>
        <w:t xml:space="preserve">Expenses (including accommodation) will </w:t>
      </w:r>
      <w:r w:rsidRPr="00B82E57">
        <w:rPr>
          <w:rFonts w:ascii="Tahoma" w:hAnsi="Tahoma" w:cs="Tahoma"/>
          <w:sz w:val="20"/>
          <w:u w:val="single"/>
        </w:rPr>
        <w:t>not</w:t>
      </w:r>
      <w:r w:rsidRPr="00B82E57">
        <w:rPr>
          <w:rFonts w:ascii="Tahoma" w:hAnsi="Tahoma" w:cs="Tahoma"/>
          <w:sz w:val="20"/>
        </w:rPr>
        <w:t xml:space="preserve"> be authorised for </w:t>
      </w:r>
      <w:r>
        <w:rPr>
          <w:rFonts w:ascii="Tahoma" w:hAnsi="Tahoma" w:cs="Tahoma"/>
          <w:sz w:val="20"/>
        </w:rPr>
        <w:t>Colleague</w:t>
      </w:r>
      <w:r w:rsidRPr="00B82E57">
        <w:rPr>
          <w:rFonts w:ascii="Tahoma" w:hAnsi="Tahoma" w:cs="Tahoma"/>
          <w:sz w:val="20"/>
        </w:rPr>
        <w:t>s who have chosen to extend their travel/stay to meet others socially.</w:t>
      </w:r>
    </w:p>
    <w:p w14:paraId="059D000F" w14:textId="05F5E3B5" w:rsidR="007A26E3" w:rsidRPr="00573436" w:rsidRDefault="007A26E3" w:rsidP="00573436">
      <w:pPr>
        <w:autoSpaceDE w:val="0"/>
        <w:autoSpaceDN w:val="0"/>
        <w:adjustRightInd w:val="0"/>
        <w:jc w:val="both"/>
        <w:rPr>
          <w:rFonts w:ascii="Tahoma" w:hAnsi="Tahoma" w:cs="Tahoma"/>
          <w:sz w:val="20"/>
        </w:rPr>
      </w:pPr>
      <w:r w:rsidRPr="00B82E57">
        <w:rPr>
          <w:rFonts w:ascii="Tahoma" w:hAnsi="Tahoma" w:cs="Tahoma"/>
          <w:sz w:val="20"/>
        </w:rPr>
        <w:t xml:space="preserve">Whilst working away from your principal place of work, you are permitted to claim up to </w:t>
      </w:r>
      <w:r w:rsidRPr="007A26E3">
        <w:rPr>
          <w:rFonts w:ascii="Tahoma" w:hAnsi="Tahoma" w:cs="Tahoma"/>
          <w:sz w:val="20"/>
          <w:highlight w:val="yellow"/>
        </w:rPr>
        <w:t>£5</w:t>
      </w:r>
      <w:r w:rsidRPr="00B82E57">
        <w:rPr>
          <w:rFonts w:ascii="Tahoma" w:hAnsi="Tahoma" w:cs="Tahoma"/>
          <w:sz w:val="20"/>
        </w:rPr>
        <w:t xml:space="preserve"> per day for lunch expenses, provided a receipt is obtained.</w:t>
      </w:r>
      <w:bookmarkStart w:id="0" w:name="_GoBack"/>
      <w:bookmarkEnd w:id="0"/>
    </w:p>
    <w:p w14:paraId="73180342" w14:textId="77777777" w:rsidR="007A26E3" w:rsidRPr="00B82E57" w:rsidRDefault="007A26E3" w:rsidP="007A26E3">
      <w:pPr>
        <w:pStyle w:val="Heading2"/>
        <w:numPr>
          <w:ilvl w:val="0"/>
          <w:numId w:val="0"/>
        </w:numPr>
        <w:tabs>
          <w:tab w:val="clear" w:pos="855"/>
          <w:tab w:val="clear" w:pos="1418"/>
          <w:tab w:val="num" w:pos="0"/>
          <w:tab w:val="left" w:pos="851"/>
        </w:tabs>
        <w:spacing w:after="0" w:line="240" w:lineRule="auto"/>
        <w:jc w:val="both"/>
        <w:rPr>
          <w:rFonts w:ascii="Tahoma" w:hAnsi="Tahoma" w:cs="Tahoma"/>
          <w:bCs/>
          <w:sz w:val="20"/>
          <w:u w:val="none"/>
        </w:rPr>
      </w:pPr>
    </w:p>
    <w:p w14:paraId="7B41E393"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Car Transport</w:t>
      </w:r>
    </w:p>
    <w:p w14:paraId="29C46E1F" w14:textId="77777777" w:rsidR="007A26E3" w:rsidRPr="00B82E57" w:rsidRDefault="007A26E3" w:rsidP="007A26E3">
      <w:pPr>
        <w:jc w:val="both"/>
        <w:rPr>
          <w:rFonts w:ascii="Tahoma" w:hAnsi="Tahoma" w:cs="Tahoma"/>
          <w:sz w:val="20"/>
        </w:rPr>
      </w:pPr>
    </w:p>
    <w:p w14:paraId="6FC16E81"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If there is more than one traveller at any one time, it may be cost-effective to hire a car. The average cost of car hire for one day is £25.00. If this is practical, please obtain authorisation from your Line Manager. </w:t>
      </w:r>
    </w:p>
    <w:p w14:paraId="6AB9437F" w14:textId="77777777" w:rsidR="007A26E3" w:rsidRPr="00B82E57" w:rsidRDefault="007A26E3" w:rsidP="007A26E3">
      <w:pPr>
        <w:ind w:left="855"/>
        <w:jc w:val="both"/>
        <w:rPr>
          <w:rFonts w:ascii="Tahoma" w:hAnsi="Tahoma" w:cs="Tahoma"/>
          <w:sz w:val="20"/>
        </w:rPr>
      </w:pPr>
    </w:p>
    <w:p w14:paraId="605F4A0F"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Claims for business mileage incurred in private vehicles will be paid at </w:t>
      </w:r>
      <w:r>
        <w:rPr>
          <w:rFonts w:ascii="Tahoma" w:hAnsi="Tahoma" w:cs="Tahoma"/>
          <w:sz w:val="20"/>
          <w:highlight w:val="yellow"/>
        </w:rPr>
        <w:t>4</w:t>
      </w:r>
      <w:r w:rsidRPr="007A26E3">
        <w:rPr>
          <w:rFonts w:ascii="Tahoma" w:hAnsi="Tahoma" w:cs="Tahoma"/>
          <w:sz w:val="20"/>
          <w:highlight w:val="yellow"/>
        </w:rPr>
        <w:t>5 pence</w:t>
      </w:r>
      <w:r w:rsidRPr="00B82E57">
        <w:rPr>
          <w:rFonts w:ascii="Tahoma" w:hAnsi="Tahoma" w:cs="Tahoma"/>
          <w:sz w:val="20"/>
        </w:rPr>
        <w:t xml:space="preserve"> per mile. All claims must be counter-signed by an appropriate Line Manager and sent to the Accounts Department. </w:t>
      </w:r>
    </w:p>
    <w:p w14:paraId="42A90302" w14:textId="77777777" w:rsidR="007A26E3" w:rsidRDefault="007A26E3" w:rsidP="007A26E3">
      <w:pPr>
        <w:jc w:val="both"/>
        <w:rPr>
          <w:rFonts w:ascii="Tahoma" w:hAnsi="Tahoma" w:cs="Tahoma"/>
          <w:sz w:val="20"/>
        </w:rPr>
      </w:pPr>
    </w:p>
    <w:p w14:paraId="63C7DBE0" w14:textId="3D29C1A0" w:rsidR="007A26E3" w:rsidRPr="00573436" w:rsidRDefault="007A26E3" w:rsidP="00573436">
      <w:pPr>
        <w:rPr>
          <w:rFonts w:ascii="Tahoma" w:hAnsi="Tahoma" w:cs="Tahoma"/>
          <w:iCs/>
          <w:sz w:val="20"/>
        </w:rPr>
      </w:pPr>
      <w:r>
        <w:rPr>
          <w:rFonts w:ascii="Tahoma" w:hAnsi="Tahoma" w:cs="Tahoma"/>
          <w:iCs/>
          <w:sz w:val="20"/>
        </w:rPr>
        <w:t>B</w:t>
      </w:r>
      <w:r w:rsidRPr="00341085">
        <w:rPr>
          <w:rFonts w:ascii="Tahoma" w:hAnsi="Tahoma" w:cs="Tahoma"/>
          <w:iCs/>
          <w:sz w:val="20"/>
        </w:rPr>
        <w:t>usiness mileage does not include travel from home to your normal place of work.  Where you are not travelling to your normal place of work, any mileage claims should be reduced by the number of miles you would travel from your home to get to your normal workplace and you will then be reimbursed through expenses for any additional business miles travelled.</w:t>
      </w:r>
    </w:p>
    <w:p w14:paraId="054B0263" w14:textId="77777777" w:rsidR="007A26E3" w:rsidRPr="00B82E57" w:rsidRDefault="007A26E3" w:rsidP="007A26E3">
      <w:pPr>
        <w:jc w:val="both"/>
        <w:rPr>
          <w:rFonts w:ascii="Tahoma" w:hAnsi="Tahoma" w:cs="Tahoma"/>
          <w:sz w:val="20"/>
        </w:rPr>
      </w:pPr>
    </w:p>
    <w:p w14:paraId="29A7338F"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Taxis</w:t>
      </w:r>
    </w:p>
    <w:p w14:paraId="0E71B325" w14:textId="77777777" w:rsidR="007A26E3" w:rsidRPr="00B82E57" w:rsidRDefault="007A26E3" w:rsidP="007A26E3">
      <w:pPr>
        <w:jc w:val="both"/>
        <w:rPr>
          <w:rFonts w:ascii="Tahoma" w:hAnsi="Tahoma" w:cs="Tahoma"/>
          <w:sz w:val="20"/>
        </w:rPr>
      </w:pPr>
    </w:p>
    <w:p w14:paraId="3AF23CC7" w14:textId="77777777" w:rsidR="007A26E3" w:rsidRPr="00B82E57" w:rsidRDefault="007A26E3" w:rsidP="007A26E3">
      <w:pPr>
        <w:jc w:val="both"/>
        <w:rPr>
          <w:rFonts w:ascii="Tahoma" w:hAnsi="Tahoma" w:cs="Tahoma"/>
          <w:sz w:val="20"/>
        </w:rPr>
      </w:pPr>
      <w:r w:rsidRPr="00B82E57">
        <w:rPr>
          <w:rFonts w:ascii="Tahoma" w:hAnsi="Tahoma" w:cs="Tahoma"/>
          <w:sz w:val="20"/>
        </w:rPr>
        <w:t>An official receipt must support all claims for taxi fares.  Please note that taxis should be booked via the locally agreed company where available.</w:t>
      </w:r>
    </w:p>
    <w:p w14:paraId="7A1269D1" w14:textId="77777777" w:rsidR="007A26E3" w:rsidRPr="00B82E57" w:rsidRDefault="007A26E3" w:rsidP="007A26E3">
      <w:pPr>
        <w:ind w:left="855"/>
        <w:jc w:val="both"/>
        <w:rPr>
          <w:rFonts w:ascii="Tahoma" w:hAnsi="Tahoma" w:cs="Tahoma"/>
          <w:sz w:val="20"/>
        </w:rPr>
      </w:pPr>
    </w:p>
    <w:p w14:paraId="2F727ABA" w14:textId="77777777" w:rsidR="007A26E3" w:rsidRPr="00B82E57" w:rsidRDefault="007A26E3" w:rsidP="007A26E3">
      <w:pPr>
        <w:jc w:val="both"/>
        <w:rPr>
          <w:rFonts w:ascii="Tahoma" w:hAnsi="Tahoma" w:cs="Tahoma"/>
          <w:sz w:val="20"/>
        </w:rPr>
      </w:pPr>
      <w:r w:rsidRPr="00B82E57">
        <w:rPr>
          <w:rFonts w:ascii="Tahoma" w:hAnsi="Tahoma" w:cs="Tahoma"/>
          <w:sz w:val="20"/>
        </w:rPr>
        <w:t>When reasonable, public transport should be used for journeys in major cities, e.g. underground transport in London if practicable.</w:t>
      </w:r>
    </w:p>
    <w:p w14:paraId="55DAF887" w14:textId="77777777" w:rsidR="007A26E3" w:rsidRPr="00B82E57" w:rsidRDefault="007A26E3" w:rsidP="007A26E3">
      <w:pPr>
        <w:jc w:val="both"/>
        <w:rPr>
          <w:rFonts w:ascii="Tahoma" w:hAnsi="Tahoma" w:cs="Tahoma"/>
          <w:sz w:val="20"/>
        </w:rPr>
      </w:pPr>
    </w:p>
    <w:p w14:paraId="4C7D2D68"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Rail Travel</w:t>
      </w:r>
    </w:p>
    <w:p w14:paraId="7943CADD" w14:textId="77777777" w:rsidR="007A26E3" w:rsidRPr="00B82E57" w:rsidRDefault="007A26E3" w:rsidP="007A26E3">
      <w:pPr>
        <w:jc w:val="both"/>
        <w:rPr>
          <w:rFonts w:ascii="Tahoma" w:hAnsi="Tahoma" w:cs="Tahoma"/>
          <w:b/>
          <w:sz w:val="20"/>
        </w:rPr>
      </w:pPr>
    </w:p>
    <w:p w14:paraId="38CA898E" w14:textId="77777777" w:rsidR="007A26E3" w:rsidRPr="00B82E57" w:rsidRDefault="007A26E3" w:rsidP="007A26E3">
      <w:pPr>
        <w:jc w:val="both"/>
        <w:rPr>
          <w:rFonts w:ascii="Tahoma" w:hAnsi="Tahoma" w:cs="Tahoma"/>
          <w:sz w:val="20"/>
        </w:rPr>
      </w:pPr>
      <w:r w:rsidRPr="00B82E57">
        <w:rPr>
          <w:rFonts w:ascii="Tahoma" w:hAnsi="Tahoma" w:cs="Tahoma"/>
          <w:sz w:val="20"/>
        </w:rPr>
        <w:t xml:space="preserve">Rail travel </w:t>
      </w:r>
      <w:r>
        <w:rPr>
          <w:rFonts w:ascii="Tahoma" w:hAnsi="Tahoma" w:cs="Tahoma"/>
          <w:sz w:val="20"/>
        </w:rPr>
        <w:t xml:space="preserve">should, wherever possible, </w:t>
      </w:r>
      <w:r w:rsidRPr="00B82E57">
        <w:rPr>
          <w:rFonts w:ascii="Tahoma" w:hAnsi="Tahoma" w:cs="Tahoma"/>
          <w:sz w:val="20"/>
        </w:rPr>
        <w:t xml:space="preserve">be booked </w:t>
      </w:r>
      <w:r w:rsidR="005E3299">
        <w:rPr>
          <w:rFonts w:ascii="Tahoma" w:hAnsi="Tahoma" w:cs="Tahoma"/>
          <w:sz w:val="20"/>
        </w:rPr>
        <w:t>at the best possible rate.</w:t>
      </w:r>
    </w:p>
    <w:p w14:paraId="4D0BDD6F" w14:textId="77777777" w:rsidR="007A26E3" w:rsidRPr="00FC525D" w:rsidRDefault="007A26E3" w:rsidP="007A26E3">
      <w:pPr>
        <w:pStyle w:val="ListParagraph"/>
        <w:rPr>
          <w:rFonts w:ascii="Tahoma" w:hAnsi="Tahoma" w:cs="Tahoma"/>
          <w:b/>
          <w:sz w:val="20"/>
        </w:rPr>
      </w:pPr>
    </w:p>
    <w:p w14:paraId="5B3AC4CA" w14:textId="77777777" w:rsidR="007A26E3" w:rsidRPr="00FC525D" w:rsidRDefault="007A26E3" w:rsidP="007A26E3">
      <w:pPr>
        <w:numPr>
          <w:ilvl w:val="2"/>
          <w:numId w:val="1"/>
        </w:numPr>
        <w:jc w:val="both"/>
        <w:rPr>
          <w:rFonts w:ascii="Tahoma" w:hAnsi="Tahoma" w:cs="Tahoma"/>
          <w:b/>
          <w:sz w:val="20"/>
        </w:rPr>
      </w:pPr>
      <w:r w:rsidRPr="00FC525D">
        <w:rPr>
          <w:rFonts w:ascii="Tahoma" w:hAnsi="Tahoma" w:cs="Tahoma"/>
          <w:b/>
          <w:sz w:val="20"/>
        </w:rPr>
        <w:t>Class of Service – Rail Travel</w:t>
      </w:r>
    </w:p>
    <w:p w14:paraId="789C4E93" w14:textId="77777777" w:rsidR="007A26E3" w:rsidRDefault="007A26E3" w:rsidP="007A26E3">
      <w:pPr>
        <w:ind w:firstLine="851"/>
        <w:jc w:val="both"/>
        <w:rPr>
          <w:rFonts w:ascii="Tahoma" w:hAnsi="Tahoma" w:cs="Tahoma"/>
          <w:sz w:val="20"/>
        </w:rPr>
      </w:pPr>
    </w:p>
    <w:p w14:paraId="1F7F4B66" w14:textId="77777777" w:rsidR="007A26E3" w:rsidRPr="00B82E57" w:rsidRDefault="007A26E3" w:rsidP="007A26E3">
      <w:pPr>
        <w:jc w:val="both"/>
        <w:rPr>
          <w:rFonts w:ascii="Tahoma" w:hAnsi="Tahoma" w:cs="Tahoma"/>
          <w:sz w:val="20"/>
        </w:rPr>
      </w:pPr>
      <w:r w:rsidRPr="00B82E57">
        <w:rPr>
          <w:rFonts w:ascii="Tahoma" w:hAnsi="Tahoma" w:cs="Tahoma"/>
          <w:sz w:val="20"/>
        </w:rPr>
        <w:t>Domestic rail travel will be in Standard Class.</w:t>
      </w:r>
    </w:p>
    <w:p w14:paraId="717C5467" w14:textId="77777777" w:rsidR="007A26E3" w:rsidRPr="00B82E57" w:rsidRDefault="007A26E3" w:rsidP="007A26E3">
      <w:pPr>
        <w:jc w:val="both"/>
        <w:rPr>
          <w:rFonts w:ascii="Tahoma" w:hAnsi="Tahoma" w:cs="Tahoma"/>
          <w:sz w:val="20"/>
        </w:rPr>
      </w:pPr>
    </w:p>
    <w:p w14:paraId="49BEF724" w14:textId="77777777" w:rsidR="007A26E3" w:rsidRPr="00B82E57" w:rsidRDefault="007A26E3" w:rsidP="007A26E3">
      <w:pPr>
        <w:jc w:val="both"/>
        <w:rPr>
          <w:rFonts w:ascii="Tahoma" w:hAnsi="Tahoma" w:cs="Tahoma"/>
          <w:sz w:val="20"/>
        </w:rPr>
      </w:pPr>
      <w:r w:rsidRPr="00B82E57">
        <w:rPr>
          <w:rFonts w:ascii="Tahoma" w:hAnsi="Tahoma" w:cs="Tahoma"/>
          <w:sz w:val="20"/>
        </w:rPr>
        <w:t>First class/reserved seating for domestic rail service may be utilised:</w:t>
      </w:r>
    </w:p>
    <w:p w14:paraId="3E1C0681" w14:textId="77777777" w:rsidR="007A26E3" w:rsidRPr="00B82E57" w:rsidRDefault="007A26E3" w:rsidP="007A26E3">
      <w:pPr>
        <w:jc w:val="both"/>
        <w:rPr>
          <w:rFonts w:ascii="Tahoma" w:hAnsi="Tahoma" w:cs="Tahoma"/>
          <w:sz w:val="20"/>
        </w:rPr>
      </w:pPr>
    </w:p>
    <w:p w14:paraId="54326851" w14:textId="77777777" w:rsidR="007A26E3" w:rsidRPr="00B82E57" w:rsidRDefault="007A26E3" w:rsidP="007A26E3">
      <w:pPr>
        <w:numPr>
          <w:ilvl w:val="0"/>
          <w:numId w:val="4"/>
        </w:numPr>
        <w:tabs>
          <w:tab w:val="clear" w:pos="720"/>
        </w:tabs>
        <w:ind w:left="851" w:hanging="851"/>
        <w:jc w:val="both"/>
        <w:rPr>
          <w:rFonts w:ascii="Tahoma" w:hAnsi="Tahoma" w:cs="Tahoma"/>
          <w:sz w:val="20"/>
        </w:rPr>
      </w:pPr>
      <w:r w:rsidRPr="00B82E57">
        <w:rPr>
          <w:rFonts w:ascii="Tahoma" w:hAnsi="Tahoma" w:cs="Tahoma"/>
          <w:sz w:val="20"/>
        </w:rPr>
        <w:t>When upgrade is at no extra cost</w:t>
      </w:r>
    </w:p>
    <w:p w14:paraId="2CD8C305" w14:textId="77777777" w:rsidR="007A26E3" w:rsidRDefault="007A26E3" w:rsidP="007A26E3">
      <w:pPr>
        <w:numPr>
          <w:ilvl w:val="0"/>
          <w:numId w:val="4"/>
        </w:numPr>
        <w:tabs>
          <w:tab w:val="clear" w:pos="720"/>
        </w:tabs>
        <w:ind w:left="851" w:hanging="851"/>
        <w:jc w:val="both"/>
        <w:rPr>
          <w:rFonts w:ascii="Tahoma" w:hAnsi="Tahoma" w:cs="Tahoma"/>
          <w:sz w:val="20"/>
        </w:rPr>
      </w:pPr>
      <w:r w:rsidRPr="00B82E57">
        <w:rPr>
          <w:rFonts w:ascii="Tahoma" w:hAnsi="Tahoma" w:cs="Tahoma"/>
          <w:sz w:val="20"/>
        </w:rPr>
        <w:t>At the traveller’s expense</w:t>
      </w:r>
    </w:p>
    <w:p w14:paraId="12BE5742" w14:textId="77777777" w:rsidR="007A26E3" w:rsidRPr="00B82E57" w:rsidRDefault="007A26E3" w:rsidP="007A26E3">
      <w:pPr>
        <w:numPr>
          <w:ilvl w:val="0"/>
          <w:numId w:val="4"/>
        </w:numPr>
        <w:tabs>
          <w:tab w:val="clear" w:pos="720"/>
        </w:tabs>
        <w:ind w:left="851" w:hanging="851"/>
        <w:jc w:val="both"/>
        <w:rPr>
          <w:rFonts w:ascii="Tahoma" w:hAnsi="Tahoma" w:cs="Tahoma"/>
          <w:sz w:val="20"/>
        </w:rPr>
      </w:pPr>
      <w:r>
        <w:rPr>
          <w:rFonts w:ascii="Tahoma" w:hAnsi="Tahoma" w:cs="Tahoma"/>
          <w:sz w:val="20"/>
        </w:rPr>
        <w:t>In extreme circumstances when travel is essential and seats are not available standard class</w:t>
      </w:r>
    </w:p>
    <w:p w14:paraId="2B263A8C" w14:textId="77777777" w:rsidR="007A26E3" w:rsidRPr="00B82E57" w:rsidRDefault="007A26E3" w:rsidP="007A26E3">
      <w:pPr>
        <w:jc w:val="both"/>
        <w:rPr>
          <w:rFonts w:ascii="Tahoma" w:hAnsi="Tahoma" w:cs="Tahoma"/>
          <w:sz w:val="20"/>
        </w:rPr>
      </w:pPr>
    </w:p>
    <w:p w14:paraId="74A0CFD8"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Car Parking</w:t>
      </w:r>
    </w:p>
    <w:p w14:paraId="58527A24" w14:textId="77777777" w:rsidR="007A26E3" w:rsidRPr="00B82E57" w:rsidRDefault="007A26E3" w:rsidP="007A26E3">
      <w:pPr>
        <w:pStyle w:val="Heading3"/>
        <w:numPr>
          <w:ilvl w:val="0"/>
          <w:numId w:val="0"/>
        </w:numPr>
        <w:spacing w:after="0" w:line="240" w:lineRule="auto"/>
        <w:ind w:left="1134" w:hanging="1134"/>
        <w:jc w:val="both"/>
        <w:rPr>
          <w:rFonts w:ascii="Tahoma" w:hAnsi="Tahoma" w:cs="Tahoma"/>
          <w:b/>
          <w:sz w:val="20"/>
        </w:rPr>
      </w:pPr>
    </w:p>
    <w:p w14:paraId="6F24ADD6" w14:textId="77777777" w:rsidR="007A26E3" w:rsidRPr="00B82E57" w:rsidRDefault="005E3299" w:rsidP="007A26E3">
      <w:pPr>
        <w:jc w:val="both"/>
        <w:rPr>
          <w:rFonts w:ascii="Tahoma" w:hAnsi="Tahoma" w:cs="Tahoma"/>
          <w:sz w:val="20"/>
        </w:rPr>
      </w:pPr>
      <w:r>
        <w:rPr>
          <w:rFonts w:ascii="Tahoma" w:hAnsi="Tahoma" w:cs="Tahoma"/>
          <w:sz w:val="20"/>
        </w:rPr>
        <w:t>The Company</w:t>
      </w:r>
      <w:r w:rsidR="007A26E3" w:rsidRPr="00B82E57">
        <w:rPr>
          <w:rFonts w:ascii="Tahoma" w:hAnsi="Tahoma" w:cs="Tahoma"/>
          <w:sz w:val="20"/>
        </w:rPr>
        <w:t xml:space="preserve"> will accept receipted car parking expenses for any </w:t>
      </w:r>
      <w:r w:rsidR="007A26E3">
        <w:rPr>
          <w:rFonts w:ascii="Tahoma" w:hAnsi="Tahoma" w:cs="Tahoma"/>
          <w:sz w:val="20"/>
        </w:rPr>
        <w:t>Colleague</w:t>
      </w:r>
      <w:r w:rsidR="007A26E3" w:rsidRPr="00B82E57">
        <w:rPr>
          <w:rFonts w:ascii="Tahoma" w:hAnsi="Tahoma" w:cs="Tahoma"/>
          <w:sz w:val="20"/>
        </w:rPr>
        <w:t xml:space="preserve"> working away from their normal place of work. </w:t>
      </w:r>
    </w:p>
    <w:p w14:paraId="6D2DE71F" w14:textId="77777777" w:rsidR="007A26E3" w:rsidRPr="00B82E57" w:rsidRDefault="007A26E3" w:rsidP="007A26E3">
      <w:pPr>
        <w:jc w:val="both"/>
        <w:rPr>
          <w:rFonts w:ascii="Tahoma" w:hAnsi="Tahoma" w:cs="Tahoma"/>
          <w:sz w:val="20"/>
        </w:rPr>
      </w:pPr>
    </w:p>
    <w:p w14:paraId="15087E2F" w14:textId="77777777" w:rsidR="007A26E3" w:rsidRPr="00B82E57" w:rsidRDefault="007A26E3" w:rsidP="007A26E3">
      <w:pPr>
        <w:numPr>
          <w:ilvl w:val="1"/>
          <w:numId w:val="1"/>
        </w:numPr>
        <w:jc w:val="both"/>
        <w:rPr>
          <w:rFonts w:ascii="Tahoma" w:hAnsi="Tahoma" w:cs="Tahoma"/>
          <w:b/>
          <w:sz w:val="20"/>
        </w:rPr>
      </w:pPr>
      <w:r w:rsidRPr="00B82E57">
        <w:rPr>
          <w:rFonts w:ascii="Tahoma" w:hAnsi="Tahoma" w:cs="Tahoma"/>
          <w:b/>
          <w:sz w:val="20"/>
        </w:rPr>
        <w:t>Non-Reimbursable Travel Related Expenses</w:t>
      </w:r>
    </w:p>
    <w:p w14:paraId="01DD9689" w14:textId="77777777" w:rsidR="007A26E3" w:rsidRPr="00B82E57" w:rsidRDefault="007A26E3" w:rsidP="007A26E3">
      <w:pPr>
        <w:pStyle w:val="Heading1"/>
        <w:numPr>
          <w:ilvl w:val="0"/>
          <w:numId w:val="0"/>
        </w:numPr>
        <w:spacing w:after="0" w:line="240" w:lineRule="auto"/>
        <w:ind w:left="567" w:hanging="567"/>
        <w:jc w:val="both"/>
        <w:rPr>
          <w:rFonts w:ascii="Tahoma" w:hAnsi="Tahoma" w:cs="Tahoma"/>
          <w:bCs/>
          <w:sz w:val="20"/>
          <w:u w:val="single"/>
        </w:rPr>
      </w:pPr>
    </w:p>
    <w:p w14:paraId="2CE4C7DC" w14:textId="77777777" w:rsidR="007A26E3" w:rsidRPr="00B82E57" w:rsidRDefault="007A26E3" w:rsidP="007A26E3">
      <w:pPr>
        <w:jc w:val="both"/>
        <w:rPr>
          <w:rFonts w:ascii="Tahoma" w:hAnsi="Tahoma" w:cs="Tahoma"/>
          <w:sz w:val="20"/>
        </w:rPr>
      </w:pPr>
      <w:r w:rsidRPr="00B82E57">
        <w:rPr>
          <w:rFonts w:ascii="Tahoma" w:hAnsi="Tahoma" w:cs="Tahoma"/>
          <w:sz w:val="20"/>
        </w:rPr>
        <w:t>Travel between home and normal place of work, traffic offences incurred whilst on Company business and items purchased for personal use that have no direct business purpose will not be reimbursed.</w:t>
      </w:r>
    </w:p>
    <w:p w14:paraId="5FD3FE57" w14:textId="77777777" w:rsidR="007A26E3" w:rsidRPr="00B82E57" w:rsidRDefault="007A26E3" w:rsidP="007A26E3">
      <w:pPr>
        <w:jc w:val="both"/>
        <w:rPr>
          <w:rFonts w:ascii="Tahoma" w:hAnsi="Tahoma" w:cs="Tahoma"/>
          <w:sz w:val="20"/>
        </w:rPr>
      </w:pPr>
    </w:p>
    <w:p w14:paraId="62D14205" w14:textId="77777777" w:rsidR="007A26E3" w:rsidRPr="00050E1D" w:rsidRDefault="007A26E3" w:rsidP="007A26E3">
      <w:pPr>
        <w:jc w:val="both"/>
        <w:rPr>
          <w:rFonts w:ascii="Tahoma" w:hAnsi="Tahoma" w:cs="Tahoma"/>
          <w:b/>
          <w:sz w:val="20"/>
        </w:rPr>
      </w:pPr>
      <w:r w:rsidRPr="00050E1D">
        <w:rPr>
          <w:rFonts w:ascii="Tahoma" w:hAnsi="Tahoma" w:cs="Tahoma"/>
          <w:b/>
          <w:iCs/>
          <w:sz w:val="20"/>
        </w:rPr>
        <w:t>This list is not exhaustive, and we expect all Colleagues to use their common sense when booking travel and to aim to keep costs to a minimum at all times. Specific queries should be directed to your Line Manager in the first instance, or the Human Resource Department or Accounts Department.</w:t>
      </w:r>
    </w:p>
    <w:p w14:paraId="10DEA1AC" w14:textId="77777777" w:rsidR="000E5841" w:rsidRDefault="000E5841"/>
    <w:sectPr w:rsidR="000E5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6AC7D5E"/>
    <w:lvl w:ilvl="0">
      <w:start w:val="1"/>
      <w:numFmt w:val="decimal"/>
      <w:pStyle w:val="Heading1"/>
      <w:lvlText w:val="%1."/>
      <w:lvlJc w:val="left"/>
      <w:pPr>
        <w:tabs>
          <w:tab w:val="num" w:pos="567"/>
        </w:tabs>
        <w:ind w:left="567" w:hanging="567"/>
      </w:pPr>
      <w:rPr>
        <w:rFonts w:ascii="Tahoma" w:hAnsi="Tahoma" w:cs="Tahoma" w:hint="default"/>
        <w:b/>
        <w:i w:val="0"/>
        <w:sz w:val="20"/>
        <w:szCs w:val="20"/>
      </w:rPr>
    </w:lvl>
    <w:lvl w:ilvl="1">
      <w:start w:val="1"/>
      <w:numFmt w:val="decimal"/>
      <w:pStyle w:val="Heading2"/>
      <w:lvlText w:val="%1.%2"/>
      <w:lvlJc w:val="left"/>
      <w:pPr>
        <w:tabs>
          <w:tab w:val="num" w:pos="1135"/>
        </w:tabs>
        <w:ind w:left="1135" w:hanging="851"/>
      </w:pPr>
      <w:rPr>
        <w:rFonts w:ascii="Times New Roman" w:hAnsi="Times New Roman" w:hint="default"/>
        <w:b/>
        <w:i w:val="0"/>
        <w:sz w:val="24"/>
        <w:u w:val="none"/>
      </w:rPr>
    </w:lvl>
    <w:lvl w:ilvl="2">
      <w:start w:val="1"/>
      <w:numFmt w:val="decimal"/>
      <w:pStyle w:val="Heading3"/>
      <w:lvlText w:val="%1.%2.%3"/>
      <w:lvlJc w:val="left"/>
      <w:pPr>
        <w:tabs>
          <w:tab w:val="num" w:pos="1276"/>
        </w:tabs>
        <w:ind w:left="1276" w:hanging="1134"/>
      </w:pPr>
      <w:rPr>
        <w:rFonts w:hint="default"/>
        <w:sz w:val="24"/>
      </w:rPr>
    </w:lvl>
    <w:lvl w:ilvl="3">
      <w:start w:val="1"/>
      <w:numFmt w:val="decimal"/>
      <w:lvlText w:val="%1.%2.%3.%4"/>
      <w:lvlJc w:val="left"/>
      <w:pPr>
        <w:tabs>
          <w:tab w:val="num" w:pos="1844"/>
        </w:tabs>
        <w:ind w:left="1844" w:hanging="1418"/>
      </w:pPr>
      <w:rPr>
        <w:rFonts w:ascii="Times New Roman" w:hAnsi="Times New Roman" w:hint="default"/>
        <w:b w:val="0"/>
        <w:i w:val="0"/>
        <w:sz w:val="24"/>
        <w:szCs w:val="24"/>
      </w:rPr>
    </w:lvl>
    <w:lvl w:ilvl="4">
      <w:start w:val="1"/>
      <w:numFmt w:val="decimal"/>
      <w:pStyle w:val="Heading5"/>
      <w:lvlText w:val="%1.%2.%3.%4.%5"/>
      <w:lvlJc w:val="left"/>
      <w:pPr>
        <w:tabs>
          <w:tab w:val="num" w:pos="1701"/>
        </w:tabs>
        <w:ind w:left="1701" w:hanging="1701"/>
      </w:pPr>
      <w:rPr>
        <w:rFonts w:hint="default"/>
        <w:sz w:val="24"/>
      </w:rPr>
    </w:lvl>
    <w:lvl w:ilvl="5">
      <w:start w:val="1"/>
      <w:numFmt w:val="decimal"/>
      <w:lvlText w:val="%6."/>
      <w:lvlJc w:val="left"/>
      <w:pPr>
        <w:tabs>
          <w:tab w:val="num" w:pos="567"/>
        </w:tabs>
        <w:ind w:left="567" w:hanging="567"/>
      </w:pPr>
      <w:rPr>
        <w:rFonts w:hint="default"/>
        <w:sz w:val="24"/>
      </w:rPr>
    </w:lvl>
    <w:lvl w:ilvl="6">
      <w:start w:val="1"/>
      <w:numFmt w:val="decimal"/>
      <w:pStyle w:val="Heading7"/>
      <w:lvlText w:val="%6.%7"/>
      <w:lvlJc w:val="left"/>
      <w:pPr>
        <w:tabs>
          <w:tab w:val="num" w:pos="851"/>
        </w:tabs>
        <w:ind w:left="851"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1" w15:restartNumberingAfterBreak="0">
    <w:nsid w:val="0703267C"/>
    <w:multiLevelType w:val="hybridMultilevel"/>
    <w:tmpl w:val="5038F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30F"/>
    <w:multiLevelType w:val="hybridMultilevel"/>
    <w:tmpl w:val="183AC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911BF"/>
    <w:multiLevelType w:val="hybridMultilevel"/>
    <w:tmpl w:val="13924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C661A0"/>
    <w:multiLevelType w:val="multilevel"/>
    <w:tmpl w:val="B4C2F11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E3"/>
    <w:rsid w:val="000E5841"/>
    <w:rsid w:val="00573436"/>
    <w:rsid w:val="005E3299"/>
    <w:rsid w:val="007A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DD55"/>
  <w15:chartTrackingRefBased/>
  <w15:docId w15:val="{4A661CAC-6A0A-49D7-B526-F8641EC7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6E3"/>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7A26E3"/>
    <w:pPr>
      <w:keepNext/>
      <w:numPr>
        <w:numId w:val="2"/>
      </w:numPr>
      <w:tabs>
        <w:tab w:val="left" w:pos="1134"/>
        <w:tab w:val="left" w:pos="1418"/>
        <w:tab w:val="left" w:pos="1701"/>
        <w:tab w:val="left" w:pos="1985"/>
      </w:tabs>
      <w:overflowPunct w:val="0"/>
      <w:autoSpaceDE w:val="0"/>
      <w:autoSpaceDN w:val="0"/>
      <w:adjustRightInd w:val="0"/>
      <w:spacing w:after="240" w:line="360" w:lineRule="auto"/>
      <w:textAlignment w:val="baseline"/>
      <w:outlineLvl w:val="0"/>
    </w:pPr>
    <w:rPr>
      <w:rFonts w:ascii="Times New Roman Bold" w:hAnsi="Times New Roman Bold"/>
      <w:b/>
      <w:caps/>
    </w:rPr>
  </w:style>
  <w:style w:type="paragraph" w:styleId="Heading2">
    <w:name w:val="heading 2"/>
    <w:basedOn w:val="Heading1"/>
    <w:link w:val="Heading2Char"/>
    <w:qFormat/>
    <w:rsid w:val="007A26E3"/>
    <w:pPr>
      <w:numPr>
        <w:ilvl w:val="1"/>
      </w:numPr>
      <w:tabs>
        <w:tab w:val="clear" w:pos="1135"/>
        <w:tab w:val="num" w:pos="360"/>
        <w:tab w:val="num" w:pos="855"/>
      </w:tabs>
      <w:ind w:left="855" w:hanging="855"/>
      <w:outlineLvl w:val="1"/>
    </w:pPr>
    <w:rPr>
      <w:rFonts w:ascii="Times New Roman" w:hAnsi="Times New Roman"/>
      <w:b w:val="0"/>
      <w:caps w:val="0"/>
      <w:u w:val="single"/>
    </w:rPr>
  </w:style>
  <w:style w:type="paragraph" w:styleId="Heading3">
    <w:name w:val="heading 3"/>
    <w:basedOn w:val="Heading2"/>
    <w:link w:val="Heading3Char"/>
    <w:qFormat/>
    <w:rsid w:val="007A26E3"/>
    <w:pPr>
      <w:keepNext w:val="0"/>
      <w:numPr>
        <w:ilvl w:val="2"/>
      </w:numPr>
      <w:tabs>
        <w:tab w:val="clear" w:pos="1276"/>
        <w:tab w:val="num" w:pos="360"/>
        <w:tab w:val="num" w:pos="855"/>
      </w:tabs>
      <w:ind w:left="1134"/>
      <w:outlineLvl w:val="2"/>
    </w:pPr>
    <w:rPr>
      <w:u w:val="none"/>
    </w:rPr>
  </w:style>
  <w:style w:type="paragraph" w:styleId="Heading4">
    <w:name w:val="heading 4"/>
    <w:basedOn w:val="Normal"/>
    <w:next w:val="Normal"/>
    <w:link w:val="Heading4Char"/>
    <w:uiPriority w:val="9"/>
    <w:semiHidden/>
    <w:unhideWhenUsed/>
    <w:qFormat/>
    <w:rsid w:val="007A26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link w:val="Heading5Char"/>
    <w:qFormat/>
    <w:rsid w:val="007A26E3"/>
    <w:pPr>
      <w:keepNext w:val="0"/>
      <w:keepLines w:val="0"/>
      <w:numPr>
        <w:ilvl w:val="4"/>
        <w:numId w:val="2"/>
      </w:numPr>
      <w:tabs>
        <w:tab w:val="clear" w:pos="1701"/>
        <w:tab w:val="num" w:pos="360"/>
        <w:tab w:val="num" w:pos="1215"/>
        <w:tab w:val="num" w:pos="1440"/>
        <w:tab w:val="left" w:pos="1985"/>
      </w:tabs>
      <w:overflowPunct w:val="0"/>
      <w:autoSpaceDE w:val="0"/>
      <w:autoSpaceDN w:val="0"/>
      <w:adjustRightInd w:val="0"/>
      <w:spacing w:before="0" w:after="240" w:line="360" w:lineRule="auto"/>
      <w:ind w:left="1418" w:hanging="567"/>
      <w:jc w:val="both"/>
      <w:textAlignment w:val="baseline"/>
      <w:outlineLvl w:val="4"/>
    </w:pPr>
    <w:rPr>
      <w:rFonts w:ascii="Times New Roman" w:eastAsia="Times New Roman" w:hAnsi="Times New Roman" w:cs="Times New Roman"/>
      <w:i w:val="0"/>
      <w:iCs w:val="0"/>
      <w:snapToGrid w:val="0"/>
      <w:color w:val="auto"/>
    </w:rPr>
  </w:style>
  <w:style w:type="paragraph" w:styleId="Heading7">
    <w:name w:val="heading 7"/>
    <w:basedOn w:val="Normal"/>
    <w:link w:val="Heading7Char"/>
    <w:qFormat/>
    <w:rsid w:val="007A26E3"/>
    <w:pPr>
      <w:numPr>
        <w:ilvl w:val="6"/>
        <w:numId w:val="2"/>
      </w:numPr>
      <w:tabs>
        <w:tab w:val="left" w:pos="2552"/>
      </w:tabs>
      <w:overflowPunct w:val="0"/>
      <w:autoSpaceDE w:val="0"/>
      <w:autoSpaceDN w:val="0"/>
      <w:adjustRightInd w:val="0"/>
      <w:spacing w:after="240" w:line="360" w:lineRule="auto"/>
      <w:textAlignment w:val="baseline"/>
      <w:outlineLvl w:val="6"/>
    </w:pPr>
  </w:style>
  <w:style w:type="paragraph" w:styleId="Heading8">
    <w:name w:val="heading 8"/>
    <w:basedOn w:val="Normal"/>
    <w:link w:val="Heading8Char"/>
    <w:qFormat/>
    <w:rsid w:val="007A26E3"/>
    <w:pPr>
      <w:numPr>
        <w:ilvl w:val="7"/>
        <w:numId w:val="2"/>
      </w:numPr>
      <w:tabs>
        <w:tab w:val="left" w:pos="2552"/>
      </w:tabs>
      <w:overflowPunct w:val="0"/>
      <w:autoSpaceDE w:val="0"/>
      <w:autoSpaceDN w:val="0"/>
      <w:adjustRightInd w:val="0"/>
      <w:spacing w:after="240" w:line="360" w:lineRule="auto"/>
      <w:textAlignment w:val="baseline"/>
      <w:outlineLvl w:val="7"/>
    </w:pPr>
  </w:style>
  <w:style w:type="paragraph" w:styleId="Heading9">
    <w:name w:val="heading 9"/>
    <w:basedOn w:val="Normal"/>
    <w:link w:val="Heading9Char"/>
    <w:qFormat/>
    <w:rsid w:val="007A26E3"/>
    <w:pPr>
      <w:numPr>
        <w:ilvl w:val="8"/>
        <w:numId w:val="2"/>
      </w:numPr>
      <w:tabs>
        <w:tab w:val="left" w:pos="1701"/>
        <w:tab w:val="left" w:pos="1985"/>
      </w:tabs>
      <w:overflowPunct w:val="0"/>
      <w:autoSpaceDE w:val="0"/>
      <w:autoSpaceDN w:val="0"/>
      <w:adjustRightInd w:val="0"/>
      <w:spacing w:after="240" w:line="360" w:lineRule="auto"/>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6E3"/>
    <w:rPr>
      <w:rFonts w:ascii="Times New Roman Bold" w:eastAsia="Times New Roman" w:hAnsi="Times New Roman Bold" w:cs="Times New Roman"/>
      <w:b/>
      <w:caps/>
      <w:sz w:val="24"/>
      <w:szCs w:val="20"/>
    </w:rPr>
  </w:style>
  <w:style w:type="character" w:customStyle="1" w:styleId="Heading2Char">
    <w:name w:val="Heading 2 Char"/>
    <w:basedOn w:val="DefaultParagraphFont"/>
    <w:link w:val="Heading2"/>
    <w:rsid w:val="007A26E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7A26E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A26E3"/>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7A26E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A26E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A26E3"/>
    <w:rPr>
      <w:rFonts w:ascii="Times New Roman" w:eastAsia="Times New Roman" w:hAnsi="Times New Roman" w:cs="Times New Roman"/>
      <w:sz w:val="24"/>
      <w:szCs w:val="20"/>
    </w:rPr>
  </w:style>
  <w:style w:type="paragraph" w:styleId="BodyText">
    <w:name w:val="Body Text"/>
    <w:basedOn w:val="Normal"/>
    <w:link w:val="BodyTextChar"/>
    <w:rsid w:val="007A26E3"/>
    <w:rPr>
      <w:rFonts w:ascii="Tahoma" w:hAnsi="Tahoma"/>
      <w:w w:val="105"/>
      <w:sz w:val="22"/>
      <w:lang w:val="en-US"/>
    </w:rPr>
  </w:style>
  <w:style w:type="character" w:customStyle="1" w:styleId="BodyTextChar">
    <w:name w:val="Body Text Char"/>
    <w:basedOn w:val="DefaultParagraphFont"/>
    <w:link w:val="BodyText"/>
    <w:rsid w:val="007A26E3"/>
    <w:rPr>
      <w:rFonts w:ascii="Tahoma" w:eastAsia="Times New Roman" w:hAnsi="Tahoma" w:cs="Times New Roman"/>
      <w:w w:val="105"/>
      <w:szCs w:val="20"/>
      <w:lang w:val="en-US"/>
    </w:rPr>
  </w:style>
  <w:style w:type="paragraph" w:styleId="ListParagraph">
    <w:name w:val="List Paragraph"/>
    <w:basedOn w:val="Normal"/>
    <w:qFormat/>
    <w:rsid w:val="007A26E3"/>
    <w:pPr>
      <w:ind w:left="720"/>
    </w:pPr>
  </w:style>
  <w:style w:type="character" w:customStyle="1" w:styleId="Heading4Char">
    <w:name w:val="Heading 4 Char"/>
    <w:basedOn w:val="DefaultParagraphFont"/>
    <w:link w:val="Heading4"/>
    <w:uiPriority w:val="9"/>
    <w:semiHidden/>
    <w:rsid w:val="007A26E3"/>
    <w:rPr>
      <w:rFonts w:asciiTheme="majorHAnsi" w:eastAsiaTheme="majorEastAsia" w:hAnsiTheme="majorHAnsi" w:cstheme="majorBidi"/>
      <w:i/>
      <w:iCs/>
      <w:color w:val="2E74B5" w:themeColor="accent1" w:themeShade="BF"/>
      <w:sz w:val="24"/>
      <w:szCs w:val="20"/>
    </w:rPr>
  </w:style>
  <w:style w:type="paragraph" w:customStyle="1" w:styleId="Single">
    <w:name w:val="Single"/>
    <w:basedOn w:val="Normal"/>
    <w:rsid w:val="00573436"/>
    <w:pPr>
      <w:tabs>
        <w:tab w:val="left" w:pos="567"/>
        <w:tab w:val="left" w:pos="1134"/>
        <w:tab w:val="left" w:pos="1418"/>
        <w:tab w:val="left" w:pos="1701"/>
        <w:tab w:val="left" w:pos="1985"/>
      </w:tabs>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Roberts</dc:creator>
  <cp:keywords/>
  <dc:description/>
  <cp:lastModifiedBy>Paul Roberts</cp:lastModifiedBy>
  <cp:revision>2</cp:revision>
  <dcterms:created xsi:type="dcterms:W3CDTF">2019-09-29T16:10:00Z</dcterms:created>
  <dcterms:modified xsi:type="dcterms:W3CDTF">2019-10-01T13:54:00Z</dcterms:modified>
</cp:coreProperties>
</file>